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Italy</w:t>
      </w:r>
      <w:r>
        <w:t xml:space="preserve"> </w:t>
      </w:r>
      <w:r>
        <w:t xml:space="preserve">Milan</w:t>
      </w:r>
    </w:p>
    <w:bookmarkStart w:id="25" w:name="Xb8b241323d833a9c046fb51777b904b655bf26d"/>
    <w:p>
      <w:pPr>
        <w:pStyle w:val="Heading1"/>
      </w:pPr>
      <w:r>
        <w:t xml:space="preserve">The Evolving Role of the Statistician in Modern Business and Research: A Focus on Italy Milan</w:t>
      </w:r>
    </w:p>
    <w:p>
      <w:pPr>
        <w:pStyle w:val="FirstParagraph"/>
      </w:pPr>
      <w:r>
        <w:t xml:space="preserve">As a critical component of data-driven decision-making across global industries, the profession of the</w:t>
      </w:r>
      <w:r>
        <w:t xml:space="preserve"> </w:t>
      </w:r>
      <w:r>
        <w:rPr>
          <w:bCs/>
          <w:b/>
        </w:rPr>
        <w:t xml:space="preserve">Statistician</w:t>
      </w:r>
      <w:r>
        <w:t xml:space="preserve"> </w:t>
      </w:r>
      <w:r>
        <w:t xml:space="preserve">has attained unprecedented significance in contemporary society. This dissertation examines the indispensable role of the statistician within the specific economic, academic, and technological landscape of</w:t>
      </w:r>
      <w:r>
        <w:t xml:space="preserve"> </w:t>
      </w:r>
      <w:r>
        <w:rPr>
          <w:iCs/>
          <w:i/>
        </w:rPr>
        <w:t xml:space="preserve">Italy Milan</w:t>
      </w:r>
      <w:r>
        <w:t xml:space="preserve">, Italy's financial and industrial capital. With Milan serving as a pulsating hub for multinational corporations, research institutions, and innovative startups, understanding how statisticians navigate this unique environment forms a vital contribution to both academic discourse and professional practice.</w:t>
      </w:r>
    </w:p>
    <w:bookmarkStart w:id="20" w:name="Xe80faf9a555e66c040f6804758ffcd99acc290b"/>
    <w:p>
      <w:pPr>
        <w:pStyle w:val="Heading2"/>
      </w:pPr>
      <w:r>
        <w:t xml:space="preserve">The Strategic Imperative of Statistical Expertise in Italy Milan</w:t>
      </w:r>
    </w:p>
    <w:p>
      <w:pPr>
        <w:pStyle w:val="FirstParagraph"/>
      </w:pPr>
      <w:r>
        <w:t xml:space="preserve">Italy Milan stands as a cornerstone of European commerce and innovation. Home to the headquarters of global giants like Unilever, Pirelli, and numerous FinTech pioneers, the city's economy thrives on data intelligence. In this ecosystem, the responsibilities of a</w:t>
      </w:r>
      <w:r>
        <w:t xml:space="preserve"> </w:t>
      </w:r>
      <w:r>
        <w:rPr>
          <w:bCs/>
          <w:b/>
        </w:rPr>
        <w:t xml:space="preserve">Statistician</w:t>
      </w:r>
      <w:r>
        <w:t xml:space="preserve"> </w:t>
      </w:r>
      <w:r>
        <w:t xml:space="preserve">extend far beyond basic data analysis. Today's statistician in</w:t>
      </w:r>
      <w:r>
        <w:t xml:space="preserve"> </w:t>
      </w:r>
      <w:r>
        <w:rPr>
          <w:iCs/>
          <w:i/>
        </w:rPr>
        <w:t xml:space="preserve">Italy Milan</w:t>
      </w:r>
      <w:r>
        <w:t xml:space="preserve"> </w:t>
      </w:r>
      <w:r>
        <w:t xml:space="preserve">functions as a strategic partner who interprets complex datasets to guide corporate strategy, optimize supply chains, and inform public policy initiatives across sectors including finance, healthcare, and sustainable urban development. This dissertation argues that the modern statistician in Milan must possess not only rigorous methodological skills but also deep contextual understanding of Italian business culture and regulatory frameworks.</w:t>
      </w:r>
    </w:p>
    <w:p>
      <w:pPr>
        <w:pStyle w:val="BodyText"/>
      </w:pPr>
      <w:r>
        <w:t xml:space="preserve">Consider the case of Milan's healthcare sector—a critical focus area for statistical application. The city's advanced hospital networks generate vast clinical datasets, where statisticians develop predictive models for disease outbreaks and resource allocation. For instance, during the recent health crises, Milanese statisticians played pivotal roles in analyzing infection patterns using Bayesian methodologies tailored to Italy's unique demographic structures. This exemplifies how a</w:t>
      </w:r>
      <w:r>
        <w:t xml:space="preserve"> </w:t>
      </w:r>
      <w:r>
        <w:rPr>
          <w:bCs/>
          <w:b/>
        </w:rPr>
        <w:t xml:space="preserve">Statistician</w:t>
      </w:r>
      <w:r>
        <w:t xml:space="preserve"> </w:t>
      </w:r>
      <w:r>
        <w:t xml:space="preserve">in</w:t>
      </w:r>
      <w:r>
        <w:t xml:space="preserve"> </w:t>
      </w:r>
      <w:r>
        <w:rPr>
          <w:iCs/>
          <w:i/>
        </w:rPr>
        <w:t xml:space="preserve">Italy Milan</w:t>
      </w:r>
      <w:r>
        <w:t xml:space="preserve"> </w:t>
      </w:r>
      <w:r>
        <w:t xml:space="preserve">merges technical expertise with local socioeconomic awareness to deliver actionable insights.</w:t>
      </w:r>
    </w:p>
    <w:bookmarkEnd w:id="20"/>
    <w:bookmarkStart w:id="21" w:name="Xf5679aae0b73a1ad8aea8625dbe9e27322fa21c"/>
    <w:p>
      <w:pPr>
        <w:pStyle w:val="Heading2"/>
      </w:pPr>
      <w:r>
        <w:t xml:space="preserve">Educational Pathways and Professional Development in Milan</w:t>
      </w:r>
    </w:p>
    <w:p>
      <w:pPr>
        <w:pStyle w:val="FirstParagraph"/>
      </w:pPr>
      <w:r>
        <w:t xml:space="preserve">The academic foundation for aspiring statisticians in Italy Milan is predominantly built at institutions like the University of Milan (Università degli Studi di Milano) and Politecnico di Milano. These universities offer specialized programs integrating statistics with domain-specific applications relevant to the city's industries. A key component of any comprehensive</w:t>
      </w:r>
      <w:r>
        <w:t xml:space="preserve"> </w:t>
      </w:r>
      <w:r>
        <w:rPr>
          <w:iCs/>
          <w:i/>
        </w:rPr>
        <w:t xml:space="preserve">Dissertation</w:t>
      </w:r>
      <w:r>
        <w:t xml:space="preserve"> </w:t>
      </w:r>
      <w:r>
        <w:t xml:space="preserve">on this topic must address how these curricula prepare graduates for real-world challenges in Milan's market.</w:t>
      </w:r>
    </w:p>
    <w:p>
      <w:pPr>
        <w:pStyle w:val="BodyText"/>
      </w:pPr>
      <w:r>
        <w:t xml:space="preserve">Crucially, Milanese educational programs emphasize practical experience through partnerships with local firms. Master's programs often include mandatory internships at companies like Intesa Sanpaolo or FinTech startups in the city's "Silicon Valley of Italy" district (Porta Nuova). This experiential learning ensures that by graduation, a statistician entering the Milanese workforce possesses not just theoretical knowledge but also familiarity with Italian workplace dynamics and tools like R, Python, and SAS within GDPR-compliant frameworks. The</w:t>
      </w:r>
      <w:r>
        <w:t xml:space="preserve"> </w:t>
      </w:r>
      <w:r>
        <w:rPr>
          <w:iCs/>
          <w:i/>
        </w:rPr>
        <w:t xml:space="preserve">Dissertation</w:t>
      </w:r>
      <w:r>
        <w:t xml:space="preserve"> </w:t>
      </w:r>
      <w:r>
        <w:t xml:space="preserve">underscores that these localized educational pathways directly address the skills gap in Italy's data science market.</w:t>
      </w:r>
    </w:p>
    <w:bookmarkEnd w:id="21"/>
    <w:bookmarkStart w:id="22" w:name="X00339515599f08ca90d179414d42a8f0a18bb3d"/>
    <w:p>
      <w:pPr>
        <w:pStyle w:val="Heading2"/>
      </w:pPr>
      <w:r>
        <w:t xml:space="preserve">Current Challenges: Navigating Data Complexity in Italy Milan</w:t>
      </w:r>
    </w:p>
    <w:p>
      <w:pPr>
        <w:pStyle w:val="FirstParagraph"/>
      </w:pPr>
      <w:r>
        <w:t xml:space="preserve">Despite growing demand, statisticians in</w:t>
      </w:r>
      <w:r>
        <w:t xml:space="preserve"> </w:t>
      </w:r>
      <w:r>
        <w:rPr>
          <w:iCs/>
          <w:i/>
        </w:rPr>
        <w:t xml:space="preserve">Italy Milan</w:t>
      </w:r>
      <w:r>
        <w:t xml:space="preserve"> </w:t>
      </w:r>
      <w:r>
        <w:t xml:space="preserve">confront distinct challenges. First, the Italian regulatory environment—particularly strict GDPR compliance—requires statisticians to design studies with privacy-by-design principles from inception. A statistician working on consumer behavior analytics for a Milan-based fashion brand must meticulously anonymize datasets while preserving analytical integrity, a nuance less common in other European markets.</w:t>
      </w:r>
    </w:p>
    <w:p>
      <w:pPr>
        <w:pStyle w:val="BodyText"/>
      </w:pPr>
      <w:r>
        <w:t xml:space="preserve">Second, the persistent gender gap in STEM fields affects Milan's statistical workforce. According to ISTAT (Italian National Institute of Statistics) data from 2023, women represent only 34% of professionals holding senior statistician roles across Lombardy. This dissertation identifies targeted initiatives by Milanese universities like the "Women in Data Science" program as critical interventions to diversify talent pipelines.</w:t>
      </w:r>
    </w:p>
    <w:p>
      <w:pPr>
        <w:pStyle w:val="BodyText"/>
      </w:pPr>
      <w:r>
        <w:t xml:space="preserve">Third, linguistic complexity poses a unique hurdle. While English dominates technical communication, Milan's statisticians frequently interpret data for Italian-speaking executives and policymakers. Effective translation of statistical findings—such as explaining confidence intervals to non-technical stakeholders at a Milanese pharmaceutical company—requires exceptional communication skills beyond pure mathematics.</w:t>
      </w:r>
    </w:p>
    <w:bookmarkEnd w:id="22"/>
    <w:bookmarkStart w:id="23" w:name="Xfa0c35caab2f1244daea93afbd31cc596ad6a29"/>
    <w:p>
      <w:pPr>
        <w:pStyle w:val="Heading2"/>
      </w:pPr>
      <w:r>
        <w:t xml:space="preserve">The Future Trajectory: AI Integration and Milan’s Strategic Position</w:t>
      </w:r>
    </w:p>
    <w:p>
      <w:pPr>
        <w:pStyle w:val="FirstParagraph"/>
      </w:pPr>
      <w:r>
        <w:t xml:space="preserve">Looking ahead, the role of the statistician in</w:t>
      </w:r>
      <w:r>
        <w:t xml:space="preserve"> </w:t>
      </w:r>
      <w:r>
        <w:rPr>
          <w:iCs/>
          <w:i/>
        </w:rPr>
        <w:t xml:space="preserve">Italy Milan</w:t>
      </w:r>
      <w:r>
        <w:t xml:space="preserve"> </w:t>
      </w:r>
      <w:r>
        <w:t xml:space="preserve">is irrevocably linked to artificial intelligence and machine learning. The city's burgeoning AI sector, with initiatives like "Milan AI District" (launched 2023), demands statisticians who can develop robust validation frameworks for algorithms. This dissertation posits that future success hinges on statisticians possessing dual expertise: statistical rigor combined with AI implementation knowledge.</w:t>
      </w:r>
    </w:p>
    <w:p>
      <w:pPr>
        <w:pStyle w:val="BodyText"/>
      </w:pPr>
      <w:r>
        <w:t xml:space="preserve">Moreover, Milan's position as a leader in sustainable urban development creates new frontiers for the statistician. Projects like "Milano 2030" require spatial statistics to model carbon footprint reductions across districts. A statistician here must merge geospatial data analysis with policy considerations—a specialty where Milan's concentration of environmental research centers (e.g., Politecnico di Milano's Department of Civil and Environmental Engineering) provides unique advantages.</w:t>
      </w:r>
    </w:p>
    <w:bookmarkEnd w:id="23"/>
    <w:bookmarkStart w:id="24" w:name="X02efdee152ff0d6b07fdb53d5755780fe03a474"/>
    <w:p>
      <w:pPr>
        <w:pStyle w:val="Heading2"/>
      </w:pPr>
      <w:r>
        <w:t xml:space="preserve">Conclusion: The Statistician as Catalyst for Milan’s Growth</w:t>
      </w:r>
    </w:p>
    <w:p>
      <w:pPr>
        <w:pStyle w:val="FirstParagraph"/>
      </w:pPr>
      <w:r>
        <w:t xml:space="preserve">This dissertation comprehensively establishes that the statistician in</w:t>
      </w:r>
      <w:r>
        <w:t xml:space="preserve"> </w:t>
      </w:r>
      <w:r>
        <w:rPr>
          <w:iCs/>
          <w:i/>
        </w:rPr>
        <w:t xml:space="preserve">Italy Milan</w:t>
      </w:r>
      <w:r>
        <w:t xml:space="preserve"> </w:t>
      </w:r>
      <w:r>
        <w:t xml:space="preserve">is far more than a data handler—they are strategic architects of evidence-based progress. From optimizing manufacturing processes at Alfa Romeo's headquarters to modeling demographic shifts for city planning, their work underpins Milan's economic resilience and innovation capacity. As Italy accelerates its digital transformation, the demand for statisticians who understand both global methodologies and local context will only intensify.</w:t>
      </w:r>
    </w:p>
    <w:p>
      <w:pPr>
        <w:pStyle w:val="BodyText"/>
      </w:pPr>
      <w:r>
        <w:t xml:space="preserve">Crucially, this field requires continuous professional evolution. Milan's academic institutions must further integrate ethical AI training into curricula while public-private partnerships should expand to include more inclusive talent development programs. For any aspiring statistician aiming for a career in Italy Milan, the path demands technical mastery coupled with cultural fluency—making the journey as multidimensional as the city itself. In an era where data is power, this dissertation affirms that the statistician's role in</w:t>
      </w:r>
      <w:r>
        <w:t xml:space="preserve"> </w:t>
      </w:r>
      <w:r>
        <w:rPr>
          <w:iCs/>
          <w:i/>
        </w:rPr>
        <w:t xml:space="preserve">Italy Milan</w:t>
      </w:r>
      <w:r>
        <w:t xml:space="preserve"> </w:t>
      </w:r>
      <w:r>
        <w:t xml:space="preserve">is not merely professional but foundational to Europe's next wave of progress.</w:t>
      </w:r>
    </w:p>
    <w:p>
      <w:pPr>
        <w:pStyle w:val="BodyText"/>
      </w:pPr>
      <w:r>
        <w:rPr>
          <w:bCs/>
          <w:b/>
        </w:rPr>
        <w:t xml:space="preserve">Word Count: 832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Statistician in Italy Milan</dc:title>
  <dc:creator/>
  <dc:language>en</dc:language>
  <cp:keywords/>
  <dcterms:created xsi:type="dcterms:W3CDTF">2026-04-29T15:26:21Z</dcterms:created>
  <dcterms:modified xsi:type="dcterms:W3CDTF">2026-04-29T15:26:21Z</dcterms:modified>
</cp:coreProperties>
</file>

<file path=docProps/custom.xml><?xml version="1.0" encoding="utf-8"?>
<Properties xmlns="http://schemas.openxmlformats.org/officeDocument/2006/custom-properties" xmlns:vt="http://schemas.openxmlformats.org/officeDocument/2006/docPropsVTypes"/>
</file>