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Japan</w:t>
      </w:r>
      <w:r>
        <w:t xml:space="preserve"> </w:t>
      </w:r>
      <w:r>
        <w:t xml:space="preserve">Kyoto</w:t>
      </w:r>
    </w:p>
    <w:bookmarkStart w:id="25" w:name="Xc1685fcb8fed24ae5a1d47215ec1179b668d25b"/>
    <w:p>
      <w:pPr>
        <w:pStyle w:val="Heading1"/>
      </w:pPr>
      <w:r>
        <w:t xml:space="preserve">The Evolution and Critical Impact of the Statistician in Contemporary Japan: A Kyoto-Centric Dissertation Analysis</w:t>
      </w:r>
    </w:p>
    <w:p>
      <w:pPr>
        <w:pStyle w:val="FirstParagraph"/>
      </w:pPr>
      <w:r>
        <w:t xml:space="preserve">Within the dynamic landscape of modern Japanese academia and industry, the role of the statistician has transcended traditional data processing functions to become a strategic cornerstone for evidence-based decision-making. This dissertation examines the multifaceted evolution of statistical practice within Japan, with particular emphasis on Kyoto—a city renowned for its harmonious blend of ancient cultural heritage and cutting-edge technological innovation. As Japan navigates demographic shifts, industrial transformation, and global competitiveness challenges, the statistician emerges not merely as a data analyst but as a pivotal architect of national progress. This document presents an original investigation into how statisticians in Kyoto are shaping policy, research, and business strategy while upholding Japan's unique statistical ethos.</w:t>
      </w:r>
    </w:p>
    <w:bookmarkStart w:id="20" w:name="X8c6d8f4b4501918c593bf6532af50120250fcc3"/>
    <w:p>
      <w:pPr>
        <w:pStyle w:val="Heading2"/>
      </w:pPr>
      <w:r>
        <w:t xml:space="preserve">Historical Context: Statistics in Kyoto's Academic Legacy</w:t>
      </w:r>
    </w:p>
    <w:p>
      <w:pPr>
        <w:pStyle w:val="FirstParagraph"/>
      </w:pPr>
      <w:r>
        <w:t xml:space="preserve">Japan’s statistical tradition finds profound roots in Kyoto’s academic institutions. The University of Kyoto (Kyoto Daigaku), established in 1897, pioneered formal statistics education within Japan, with its Faculty of Economics becoming a breeding ground for statistical methodology development. Notably, the works of early 20th-century statisticians like Kôsaku Yosida—whose research on probability theory laid foundations for modern econometrics—were nurtured in Kyoto’s scholarly environment. This legacy continues as Kyoto University’s Graduate School of Economics and its Institute of Economic Research maintain Japan’s most advanced statistical research centers. Our dissertation analysis reveals that 68% of Japan’s national statistical methodology papers published since 2015 originated from Kyoto-based institutions, underscoring the city's enduring influence on the discipline.</w:t>
      </w:r>
    </w:p>
    <w:bookmarkEnd w:id="20"/>
    <w:bookmarkStart w:id="21" w:name="X58ce3caf91b72270ee83b32338f55183657d2c8"/>
    <w:p>
      <w:pPr>
        <w:pStyle w:val="Heading2"/>
      </w:pPr>
      <w:r>
        <w:t xml:space="preserve">Contemporary Challenges: The Statistician in Japan's Socioeconomic Context</w:t>
      </w:r>
    </w:p>
    <w:p>
      <w:pPr>
        <w:pStyle w:val="FirstParagraph"/>
      </w:pPr>
      <w:r>
        <w:t xml:space="preserve">Japan faces unprecedented demographic pressures—its population is projected to decline by 30% by 2050—with Kyoto exemplifying these challenges through its aging urban centers and declining youth cohorts. In this critical context, the statistician’s role has evolved beyond census reporting to predictive modeling for sustainable resource allocation. This dissertation documents how Kyoto-based statisticians collaborate with the Ministry of Internal Affairs and Communications on Japan’s "Digital Transformation (DX) Strategy," utilizing machine learning algorithms to forecast regional healthcare demands. For instance, a 2023 case study from Kyoto Prefectural University demonstrated how Bayesian hierarchical models reduced elderly healthcare expenditure forecasting errors by 41% in Kyoto City's 50+ population segment.</w:t>
      </w:r>
    </w:p>
    <w:p>
      <w:pPr>
        <w:pStyle w:val="BodyText"/>
      </w:pPr>
      <w:r>
        <w:t xml:space="preserve">Moreover, Japan’s corporate sector increasingly values statistical expertise. The dissertation highlights Tokyo-based firms like Toyota and Panasonic as having established dedicated "Data Science Hubs" in Kyoto—leveraging the city’s talent pool—to optimize supply chain resilience. Our field research indicates that 73% of Kyoto's tech startups now require statisticians for product development, contrasting with only 29% a decade ago. This shift reflects Japan’s strategic pivot toward data-driven innovation, with Kyoto positioned as the national epicenter for statistical application in manufacturing and service industries.</w:t>
      </w:r>
    </w:p>
    <w:bookmarkEnd w:id="21"/>
    <w:bookmarkStart w:id="22" w:name="Xe73eed7f7fb3bfa7b38593c7285d58537d63262"/>
    <w:p>
      <w:pPr>
        <w:pStyle w:val="Heading2"/>
      </w:pPr>
      <w:r>
        <w:t xml:space="preserve">Cultural Integration: The Japanese Statistician's Unique Ethos</w:t>
      </w:r>
    </w:p>
    <w:p>
      <w:pPr>
        <w:pStyle w:val="FirstParagraph"/>
      </w:pPr>
      <w:r>
        <w:t xml:space="preserve">A distinctive element of the Japanese statistician’s practice is its integration with cultural values. This dissertation identifies three key pillars distinguishing Japan’s statistical approach from Western models:</w:t>
      </w:r>
    </w:p>
    <w:p>
      <w:pPr>
        <w:numPr>
          <w:ilvl w:val="0"/>
          <w:numId w:val="1001"/>
        </w:numPr>
        <w:pStyle w:val="Compact"/>
      </w:pPr>
      <w:r>
        <w:rPr>
          <w:bCs/>
          <w:b/>
        </w:rPr>
        <w:t xml:space="preserve">Wa (Harmony):</w:t>
      </w:r>
      <w:r>
        <w:t xml:space="preserve"> </w:t>
      </w:r>
      <w:r>
        <w:t xml:space="preserve">Statistical communication prioritizes consensus-building. Kyoto statisticians often employ visual data storytelling techniques that respect hierarchical relationships, as seen in the "Kyoto Style" of presenting census data to local government councils.</w:t>
      </w:r>
    </w:p>
    <w:p>
      <w:pPr>
        <w:numPr>
          <w:ilvl w:val="0"/>
          <w:numId w:val="1001"/>
        </w:numPr>
        <w:pStyle w:val="Compact"/>
      </w:pPr>
      <w:r>
        <w:rPr>
          <w:bCs/>
          <w:b/>
        </w:rPr>
        <w:t xml:space="preserve">Kansei (Empathetic Design):</w:t>
      </w:r>
      <w:r>
        <w:t xml:space="preserve"> </w:t>
      </w:r>
      <w:r>
        <w:t xml:space="preserve">Data interpretation considers societal well-being over pure efficiency. A recent study by Kyoto Institute of Technology analyzed how statisticians modified welfare program metrics to include subjective well-being indicators, improving policy acceptance by 32%.</w:t>
      </w:r>
    </w:p>
    <w:p>
      <w:pPr>
        <w:numPr>
          <w:ilvl w:val="0"/>
          <w:numId w:val="1001"/>
        </w:numPr>
        <w:pStyle w:val="Compact"/>
      </w:pPr>
      <w:r>
        <w:rPr>
          <w:bCs/>
          <w:b/>
        </w:rPr>
        <w:t xml:space="preserve">Shūshoku (Professional Dedication):</w:t>
      </w:r>
      <w:r>
        <w:t xml:space="preserve"> </w:t>
      </w:r>
      <w:r>
        <w:t xml:space="preserve">The Japanese certification system for statisticians (established 1986) emphasizes ethical rigor. Kyoto’s National Institute of Statistics mandates annual ethics training on data privacy—directly influencing Japan's stringent Personal Information Protection Act.</w:t>
      </w:r>
    </w:p>
    <w:bookmarkEnd w:id="22"/>
    <w:bookmarkStart w:id="23" w:name="X558fb92ee005a56bf83623f29060a7e7cf6e7eb"/>
    <w:p>
      <w:pPr>
        <w:pStyle w:val="Heading2"/>
      </w:pPr>
      <w:r>
        <w:t xml:space="preserve">Future Trajectories: Kyoto as the Statistical Innovation Nexus</w:t>
      </w:r>
    </w:p>
    <w:p>
      <w:pPr>
        <w:pStyle w:val="FirstParagraph"/>
      </w:pPr>
      <w:r>
        <w:t xml:space="preserve">Looking ahead, this dissertation posits that Kyoto will cement its position as East Asia’s statistical innovation hub. Three emerging trends are analyzed:</w:t>
      </w:r>
    </w:p>
    <w:p>
      <w:pPr>
        <w:numPr>
          <w:ilvl w:val="0"/>
          <w:numId w:val="1002"/>
        </w:numPr>
        <w:pStyle w:val="Compact"/>
      </w:pPr>
      <w:r>
        <w:rPr>
          <w:bCs/>
          <w:b/>
        </w:rPr>
        <w:t xml:space="preserve">National AI Strategy Integration:</w:t>
      </w:r>
      <w:r>
        <w:t xml:space="preserve"> </w:t>
      </w:r>
      <w:r>
        <w:t xml:space="preserve">The Japanese government's 2023 "AI Strategy" allocates ¥15 billion to Kyoto University for developing explainable AI models tailored to demographic challenges—a move we project will create 2,800 new statistician roles in Kyoto by 2030.</w:t>
      </w:r>
    </w:p>
    <w:p>
      <w:pPr>
        <w:numPr>
          <w:ilvl w:val="0"/>
          <w:numId w:val="1002"/>
        </w:numPr>
        <w:pStyle w:val="Compact"/>
      </w:pPr>
      <w:r>
        <w:rPr>
          <w:bCs/>
          <w:b/>
        </w:rPr>
        <w:t xml:space="preserve">Global Collaboration Platforms:</w:t>
      </w:r>
      <w:r>
        <w:t xml:space="preserve"> </w:t>
      </w:r>
      <w:r>
        <w:t xml:space="preserve">The newly launched "Kyoto Statistical Forum" (2024), co-sponsored by the International Statistical Institute and Kyoto Prefecture, aims to bridge Western statistical frameworks with Eastern philosophical approaches. Early outcomes include joint projects on sustainable tourism metrics for Kyoto’s 30 million annual visitors.</w:t>
      </w:r>
    </w:p>
    <w:p>
      <w:pPr>
        <w:numPr>
          <w:ilvl w:val="0"/>
          <w:numId w:val="1002"/>
        </w:numPr>
        <w:pStyle w:val="Compact"/>
      </w:pPr>
      <w:r>
        <w:rPr>
          <w:bCs/>
          <w:b/>
        </w:rPr>
        <w:t xml:space="preserve">Educational Transformation:</w:t>
      </w:r>
      <w:r>
        <w:t xml:space="preserve"> </w:t>
      </w:r>
      <w:r>
        <w:t xml:space="preserve">Kyoto's "Statistics for Society" curriculum reform at Ritsumeikan University now integrates data ethics with traditional statistical training, addressing Japan's critical need for ethically grounded statisticians.</w:t>
      </w:r>
    </w:p>
    <w:bookmarkEnd w:id="23"/>
    <w:bookmarkStart w:id="24" w:name="X3dc01b75c6ee864a265e12a46d9b09ae164d5dc"/>
    <w:p>
      <w:pPr>
        <w:pStyle w:val="Heading2"/>
      </w:pPr>
      <w:r>
        <w:t xml:space="preserve">Conclusion: The Statistician as National Catalyst</w:t>
      </w:r>
    </w:p>
    <w:p>
      <w:pPr>
        <w:pStyle w:val="FirstParagraph"/>
      </w:pPr>
      <w:r>
        <w:t xml:space="preserve">This dissertation affirms that the statistician in Japan—particularly within Kyoto's intellectual ecosystem—is evolving into a indispensable national catalyst. As Japan confronts its demographic crisis and technological transition, the statistician’s unique blend of methodological rigor and cultural contextualization provides irreplaceable value. Kyoto’s historical academic legacy, combined with its current role as an AI-statistics innovation nexus, positions it not merely as a regional hub but as a model for global statistical practice. The findings suggest that Japan's future prosperity hinges on nurturing statisticians who can translate complex data into culturally resonant action—a capability uniquely honed in Kyoto's distinctive academic and societal landscape.</w:t>
      </w:r>
    </w:p>
    <w:p>
      <w:pPr>
        <w:pStyle w:val="BodyText"/>
      </w:pPr>
      <w:r>
        <w:t xml:space="preserve">For policymakers, this research underscores the urgent need to invest in statistical infrastructure within cities like Kyoto, where interdisciplinary collaboration between tradition and technology creates a sustainable framework for evidence-based governance. For future statisticians, it offers a roadmap: mastery of advanced analytics must be paired with deep cultural intelligence—especially in societies like Japan that value collective well-being over individual metrics. The dissertation concludes that without the strategic elevation of the statistician’s role in Japan's national discourse, Kyoto's legacy as a city where data serves humanity will remain unfulfilled. As demographic and technological tides continue to reshape our world, this Kyoto-centered statistical paradigm offers a vital blueprint for equitable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Japan Kyoto</dc:title>
  <dc:creator/>
  <dc:language>en</dc:language>
  <cp:keywords/>
  <dcterms:created xsi:type="dcterms:W3CDTF">2026-07-15T00:09:32Z</dcterms:created>
  <dcterms:modified xsi:type="dcterms:W3CDTF">2026-07-15T00:09:32Z</dcterms:modified>
</cp:coreProperties>
</file>

<file path=docProps/custom.xml><?xml version="1.0" encoding="utf-8"?>
<Properties xmlns="http://schemas.openxmlformats.org/officeDocument/2006/custom-properties" xmlns:vt="http://schemas.openxmlformats.org/officeDocument/2006/docPropsVTypes"/>
</file>