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Japan</w:t>
      </w:r>
      <w:r>
        <w:t xml:space="preserve"> </w:t>
      </w:r>
      <w:r>
        <w:t xml:space="preserve">Osaka's</w:t>
      </w:r>
      <w:r>
        <w:t xml:space="preserve"> </w:t>
      </w:r>
      <w:r>
        <w:t xml:space="preserve">Data-Driven</w:t>
      </w:r>
      <w:r>
        <w:t xml:space="preserve"> </w:t>
      </w:r>
      <w:r>
        <w:t xml:space="preserve">Transformation</w:t>
      </w:r>
    </w:p>
    <w:bookmarkStart w:id="27" w:name="X2ccd72a41d0d4cbd336a99d744a2258ca9781ed"/>
    <w:p>
      <w:pPr>
        <w:pStyle w:val="Heading1"/>
      </w:pPr>
      <w:r>
        <w:t xml:space="preserve">Dissertation: The Evolving Role of the Statistician in Japan Osaka's Data-Driven Transformation</w:t>
      </w:r>
    </w:p>
    <w:bookmarkStart w:id="20" w:name="abstract"/>
    <w:p>
      <w:pPr>
        <w:pStyle w:val="Heading2"/>
      </w:pPr>
      <w:r>
        <w:t xml:space="preserve">Abstract</w:t>
      </w:r>
    </w:p>
    <w:p>
      <w:pPr>
        <w:pStyle w:val="FirstParagraph"/>
      </w:pPr>
      <w:r>
        <w:t xml:space="preserve">This dissertation examines the critical and evolving role of the Statistician within Japan Osaka's rapidly advancing data ecosystem. Focusing specifically on Osaka as a pivotal economic and technological hub in Japan, this research analyzes how Statisticians contribute to evidence-based decision-making across public administration, industry, healthcare, and urban planning. The study underscores that effective statistical practice is not merely technical but deeply contextualized within Osaka's unique socio-economic fabric and Japan's national data governance framework. As Osaka embraces smart city initiatives and AI integration, the Statistician emerges as a indispensable professional whose expertise bridges complex data landscapes with actionable insights for sustainable development in Japan.</w:t>
      </w:r>
    </w:p>
    <w:bookmarkEnd w:id="20"/>
    <w:bookmarkStart w:id="21" w:name="X45e77b37c3d50dab76e9bf7cd9e66278e72964e"/>
    <w:p>
      <w:pPr>
        <w:pStyle w:val="Heading2"/>
      </w:pPr>
      <w:r>
        <w:t xml:space="preserve">1. Introduction: The Significance of Statistics in Modern Japan Osaka</w:t>
      </w:r>
    </w:p>
    <w:p>
      <w:pPr>
        <w:pStyle w:val="FirstParagraph"/>
      </w:pPr>
      <w:r>
        <w:t xml:space="preserve">Osaka, often hailed as the "Kitchen of Japan," is not only a historic cultural center but also a dynamic engine driving economic innovation within the Kansai region. As Japan's third-largest city and a global hub for manufacturing, logistics, and healthcare, Osaka generates vast datasets spanning commerce, infrastructure, demographics (notably its aging population), and tourism. In this context, the Statistician transcends traditional data analysis; they are strategic advisors shaping Osaka's future. This dissertation argues that the profession of Statistician in Japan Osaka is undergoing a paradigm shift, moving from mere number-crunching to predictive analytics and policy design, directly impacting Japan's national goals for digital transformation (DX) under the "Society 5.0" vision.</w:t>
      </w:r>
    </w:p>
    <w:bookmarkEnd w:id="21"/>
    <w:bookmarkStart w:id="22" w:name="X8c963a241ad30c377d4e4612d3a5c2388ea00d1"/>
    <w:p>
      <w:pPr>
        <w:pStyle w:val="Heading2"/>
      </w:pPr>
      <w:r>
        <w:t xml:space="preserve">2. The Statistician's Multifaceted Role in Japan Osaka</w:t>
      </w:r>
    </w:p>
    <w:p>
      <w:pPr>
        <w:pStyle w:val="FirstParagraph"/>
      </w:pPr>
      <w:r>
        <w:t xml:space="preserve">In the specific ecosystem of Japan Osaka, the Statistician operates across diverse and critical domains:</w:t>
      </w:r>
    </w:p>
    <w:p>
      <w:pPr>
        <w:numPr>
          <w:ilvl w:val="0"/>
          <w:numId w:val="1001"/>
        </w:numPr>
        <w:pStyle w:val="Compact"/>
      </w:pPr>
      <w:r>
        <w:rPr>
          <w:bCs/>
          <w:b/>
        </w:rPr>
        <w:t xml:space="preserve">Public Administration (Osaka City &amp; Prefecture):</w:t>
      </w:r>
      <w:r>
        <w:t xml:space="preserve"> </w:t>
      </w:r>
      <w:r>
        <w:t xml:space="preserve">Statisticians develop and maintain essential datasets for urban management. This includes analyzing traffic flow data from Kansai International Airport, optimizing waste management in districts like Namba, forecasting population shifts in aging communities (e.g., Minoh), and evaluating the efficacy of public health initiatives like Osaka's "Healthy City" programs. Their work directly informs budget allocations and infrastructure investments.</w:t>
      </w:r>
    </w:p>
    <w:p>
      <w:pPr>
        <w:numPr>
          <w:ilvl w:val="0"/>
          <w:numId w:val="1001"/>
        </w:numPr>
        <w:pStyle w:val="Compact"/>
      </w:pPr>
      <w:r>
        <w:rPr>
          <w:bCs/>
          <w:b/>
        </w:rPr>
        <w:t xml:space="preserve">Industry &amp; Innovation Hubs:</w:t>
      </w:r>
      <w:r>
        <w:t xml:space="preserve"> </w:t>
      </w:r>
      <w:r>
        <w:t xml:space="preserve">Leading companies headquartered in Osaka – such as Panasonic, Kansai Electric Power, and major pharmaceutical firms – rely heavily on Statisticians. They design experiments for product R&amp;D (e.g., new materials for automotive parts), optimize supply chains across the Kansai logistics network, and analyze consumer behavior data from Osaka's vibrant retail sector to drive market strategy. The Statistician here is pivotal in translating raw data into competitive advantage.</w:t>
      </w:r>
    </w:p>
    <w:p>
      <w:pPr>
        <w:numPr>
          <w:ilvl w:val="0"/>
          <w:numId w:val="1001"/>
        </w:numPr>
        <w:pStyle w:val="Compact"/>
      </w:pPr>
      <w:r>
        <w:rPr>
          <w:bCs/>
          <w:b/>
        </w:rPr>
        <w:t xml:space="preserve">Healthcare &amp; Social Services:</w:t>
      </w:r>
      <w:r>
        <w:t xml:space="preserve"> </w:t>
      </w:r>
      <w:r>
        <w:t xml:space="preserve">With Osaka's extensive healthcare infrastructure (including hospitals like Osaka University Hospital), Statisticians play a vital role in epidemiological studies, evaluating treatment outcomes, and modeling the impact of healthcare policies on an aging population. Their analyses are crucial for efficient resource allocation within Japan's national healthcare system.</w:t>
      </w:r>
    </w:p>
    <w:bookmarkEnd w:id="22"/>
    <w:bookmarkStart w:id="23" w:name="X4e5ce61ac668969547bc9ed436c41a2ca7c6806"/>
    <w:p>
      <w:pPr>
        <w:pStyle w:val="Heading2"/>
      </w:pPr>
      <w:r>
        <w:t xml:space="preserve">3. Challenges and Contextual Nuances in Japan Osaka</w:t>
      </w:r>
    </w:p>
    <w:p>
      <w:pPr>
        <w:pStyle w:val="FirstParagraph"/>
      </w:pPr>
      <w:r>
        <w:t xml:space="preserve">The Statistician in Japan Osaka operates within a unique context presenting specific challenges:</w:t>
      </w:r>
    </w:p>
    <w:p>
      <w:pPr>
        <w:numPr>
          <w:ilvl w:val="0"/>
          <w:numId w:val="1002"/>
        </w:numPr>
        <w:pStyle w:val="Compact"/>
      </w:pPr>
      <w:r>
        <w:rPr>
          <w:bCs/>
          <w:b/>
        </w:rPr>
        <w:t xml:space="preserve">Data Siloing:</w:t>
      </w:r>
      <w:r>
        <w:t xml:space="preserve"> </w:t>
      </w:r>
      <w:r>
        <w:t xml:space="preserve">Historically, public and private data in Osaka were often fragmented across different departments or companies. Breaking down these silos requires the Statistician to possess not only technical skill but also strong collaboration and communication abilities within Japan's hierarchical business culture.</w:t>
      </w:r>
    </w:p>
    <w:p>
      <w:pPr>
        <w:numPr>
          <w:ilvl w:val="0"/>
          <w:numId w:val="1002"/>
        </w:numPr>
        <w:pStyle w:val="Compact"/>
      </w:pPr>
      <w:r>
        <w:rPr>
          <w:bCs/>
          <w:b/>
        </w:rPr>
        <w:t xml:space="preserve">Demographic Pressures:</w:t>
      </w:r>
      <w:r>
        <w:t xml:space="preserve"> </w:t>
      </w:r>
      <w:r>
        <w:t xml:space="preserve">Osaka, like much of Japan, faces a rapidly aging population and declining birth rate. Statisticians must develop sophisticated models to predict labor shortages, healthcare demand surges, and pension system sustainability – challenges deeply specific to the Japanese demographic landscape.</w:t>
      </w:r>
    </w:p>
    <w:p>
      <w:pPr>
        <w:numPr>
          <w:ilvl w:val="0"/>
          <w:numId w:val="1002"/>
        </w:numPr>
        <w:pStyle w:val="Compact"/>
      </w:pPr>
      <w:r>
        <w:rPr>
          <w:bCs/>
          <w:b/>
        </w:rPr>
        <w:t xml:space="preserve">Cultural &amp; Regulatory Environment:</w:t>
      </w:r>
      <w:r>
        <w:t xml:space="preserve"> </w:t>
      </w:r>
      <w:r>
        <w:t xml:space="preserve">Adherence to Japan's stringent data privacy laws (Act on the Protection of Personal Information - APPI) and evolving national statistical standards adds a layer of complexity. The Statistician must navigate these regulations while ensuring data utility for Osaka's developmental needs, balancing innovation with ethical responsibility.</w:t>
      </w:r>
    </w:p>
    <w:bookmarkEnd w:id="23"/>
    <w:bookmarkStart w:id="24" w:name="Xc47b3a455d485a444323b58f671b07d2e583979"/>
    <w:p>
      <w:pPr>
        <w:pStyle w:val="Heading2"/>
      </w:pPr>
      <w:r>
        <w:t xml:space="preserve">4. The Future Trajectory: AI, Ethics, and Osaka's Leadership</w:t>
      </w:r>
    </w:p>
    <w:p>
      <w:pPr>
        <w:pStyle w:val="FirstParagraph"/>
      </w:pPr>
      <w:r>
        <w:t xml:space="preserve">The future of the Statistician in Japan Osaka is intrinsically linked to emerging technologies like AI and machine learning. While these tools enhance predictive capabilities (e.g., forecasting tourist influx for Osaka Castle events or optimizing energy use in smart grids), they also elevate the Statistician's role from analyst to ethical steward. They must ensure AI models are transparent, unbiased, and aligned with Osaka's societal values – a critical consideration within Japan's evolving framework for responsible AI.</w:t>
      </w:r>
    </w:p>
    <w:p>
      <w:pPr>
        <w:pStyle w:val="BodyText"/>
      </w:pPr>
      <w:r>
        <w:t xml:space="preserve">Osaka is actively positioning itself as a leader in this space. Initiatives like the "Osaka Smart City Initiative" and partnerships between Osaka University (a major hub for statistical research) and local industry foster environments where Statisticians collaborate on cutting-edge projects. The dissertation posits that Osaka's success in harnessing data will serve as a model for other Japanese cities, demonstrating how the expertise of the Statistician is fundamental to Japan's national digital strategy.</w:t>
      </w:r>
    </w:p>
    <w:bookmarkEnd w:id="24"/>
    <w:bookmarkStart w:id="25" w:name="conclusion-a-strategic-imperative"/>
    <w:p>
      <w:pPr>
        <w:pStyle w:val="Heading2"/>
      </w:pPr>
      <w:r>
        <w:t xml:space="preserve">5. Conclusion: A Strategic Imperative</w:t>
      </w:r>
    </w:p>
    <w:p>
      <w:pPr>
        <w:pStyle w:val="FirstParagraph"/>
      </w:pPr>
      <w:r>
        <w:t xml:space="preserve">This dissertation conclusively demonstrates that the Statistician is not merely an occupant of a technical role within Japan Osaka but a strategic asset essential for navigating the city's complex challenges and opportunities. From optimizing daily life in one of Japan's most dynamic metropolises to contributing to national economic resilience, the Statistician’s work is deeply embedded in Osaka's identity and future trajectory. As Osaka accelerates its journey towards a fully data-driven society under Japan's broader societal goals, the demand for highly skilled Statisticians who understand both advanced analytics and the specific nuances of Japan Osaka will only intensify. Investing in their development, professionalization, and integration across sectors is not optional; it is fundamental to ensuring Osaka remains a vibrant, sustainable, and innovative leader within Japan and on the global stage. The value of the Statistician in Japan Osaka transcends data – it shapes the city's very future.</w:t>
      </w:r>
    </w:p>
    <w:bookmarkEnd w:id="25"/>
    <w:bookmarkStart w:id="26" w:name="references-illustrative"/>
    <w:p>
      <w:pPr>
        <w:pStyle w:val="Heading2"/>
      </w:pPr>
      <w:r>
        <w:t xml:space="preserve">References (Illustrative)</w:t>
      </w:r>
    </w:p>
    <w:p>
      <w:pPr>
        <w:pStyle w:val="FirstParagraph"/>
      </w:pPr>
      <w:r>
        <w:t xml:space="preserve">Ministry of Internal Affairs and Communications, Japan. (2023). *National Statistics Report: Osaka Prefecture Overview*. Tokyo: MIC.</w:t>
      </w:r>
    </w:p>
    <w:p>
      <w:pPr>
        <w:pStyle w:val="BodyText"/>
      </w:pPr>
      <w:r>
        <w:t xml:space="preserve">National Institute of Statistics and Information, Japan. (2024). *Society 5.0 Strategy and Data Governance Frameworks*.</w:t>
      </w:r>
    </w:p>
    <w:p>
      <w:pPr>
        <w:pStyle w:val="BodyText"/>
      </w:pPr>
      <w:r>
        <w:t xml:space="preserve">Osaka City Government. (2023). *Osaka Smart City Initiative: Annual Progress Report*. Osaka.</w:t>
      </w:r>
    </w:p>
    <w:p>
      <w:pPr>
        <w:pStyle w:val="BodyText"/>
      </w:pPr>
      <w:r>
        <w:t xml:space="preserve">Okamoto, Y., &amp; Tanaka, H. (2022). Statistical Challenges in Aging Societies: A Case Study of Osaka. *Journal of Japanese Data Science*, 8(1),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Japan Osaka's Data-Driven Transformation</dc:title>
  <dc:creator/>
  <dc:language>en</dc:language>
  <cp:keywords/>
  <dcterms:created xsi:type="dcterms:W3CDTF">2026-04-26T00:32:48Z</dcterms:created>
  <dcterms:modified xsi:type="dcterms:W3CDTF">2026-04-26T00:32:48Z</dcterms:modified>
</cp:coreProperties>
</file>

<file path=docProps/custom.xml><?xml version="1.0" encoding="utf-8"?>
<Properties xmlns="http://schemas.openxmlformats.org/officeDocument/2006/custom-properties" xmlns:vt="http://schemas.openxmlformats.org/officeDocument/2006/docPropsVTypes"/>
</file>