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Statisticians</w:t>
      </w:r>
      <w:r>
        <w:t xml:space="preserve"> </w:t>
      </w:r>
      <w:r>
        <w:t xml:space="preserve">in</w:t>
      </w:r>
      <w:r>
        <w:t xml:space="preserve"> </w:t>
      </w:r>
      <w:r>
        <w:t xml:space="preserve">Japan</w:t>
      </w:r>
      <w:r>
        <w:t xml:space="preserve"> </w:t>
      </w:r>
      <w:r>
        <w:t xml:space="preserve">Tokyo</w:t>
      </w:r>
    </w:p>
    <w:bookmarkStart w:id="25" w:name="X5fab3459a1260db895daf951536028adbd25d1f"/>
    <w:p>
      <w:pPr>
        <w:pStyle w:val="Heading1"/>
      </w:pPr>
      <w:r>
        <w:t xml:space="preserve">Dissertation: The Critical Evolution and Contemporary Significance of the Statistician Profession within Japan's Tokyo Metropolis</w:t>
      </w:r>
    </w:p>
    <w:p>
      <w:pPr>
        <w:pStyle w:val="FirstParagraph"/>
      </w:pPr>
      <w:r>
        <w:t xml:space="preserve">This Dissertation presents a comprehensive analysis of the pivotal role played by the modern</w:t>
      </w:r>
      <w:r>
        <w:t xml:space="preserve"> </w:t>
      </w:r>
      <w:r>
        <w:rPr>
          <w:iCs/>
          <w:i/>
        </w:rPr>
        <w:t xml:space="preserve">Statistician</w:t>
      </w:r>
      <w:r>
        <w:t xml:space="preserve"> </w:t>
      </w:r>
      <w:r>
        <w:t xml:space="preserve">within Japan's economic, social, and governmental frameworks, with specific emphasis on Tokyo as the nation's undisputed epicenter of statistical innovation and application. As Japan navigates complex demographic shifts, technological disruption, and global economic integration, the expertise of the Statistician has transcended traditional data processing to become a cornerstone of evidence-based decision-making in</w:t>
      </w:r>
      <w:r>
        <w:t xml:space="preserve"> </w:t>
      </w:r>
      <w:r>
        <w:rPr>
          <w:iCs/>
          <w:i/>
        </w:rPr>
        <w:t xml:space="preserve">Japan Tokyo</w:t>
      </w:r>
      <w:r>
        <w:t xml:space="preserve">.</w:t>
      </w:r>
    </w:p>
    <w:bookmarkStart w:id="20" w:name="Xe5d74a47cd289e62910e8ba15a036616143877c"/>
    <w:p>
      <w:pPr>
        <w:pStyle w:val="Heading2"/>
      </w:pPr>
      <w:r>
        <w:t xml:space="preserve">Introduction: The Imperative for Statistical Excellence in Tokyo</w:t>
      </w:r>
    </w:p>
    <w:p>
      <w:pPr>
        <w:pStyle w:val="FirstParagraph"/>
      </w:pPr>
      <w:r>
        <w:t xml:space="preserve">Tokyo, as the political, financial, and cultural heart of</w:t>
      </w:r>
      <w:r>
        <w:t xml:space="preserve"> </w:t>
      </w:r>
      <w:r>
        <w:rPr>
          <w:iCs/>
          <w:i/>
        </w:rPr>
        <w:t xml:space="preserve">Japan</w:t>
      </w:r>
      <w:r>
        <w:t xml:space="preserve">, demands unparalleled precision in data-driven governance. The city's population exceeds 37 million within its Greater Tokyo Area, presenting unprecedented challenges in urban planning, public health management (as seen during the pandemic), transportation optimization, and economic forecasting. This complex environment necessitates a sophisticated statistical workforce capable of transforming raw data into actionable intelligence. Consequently, the profession of the</w:t>
      </w:r>
      <w:r>
        <w:t xml:space="preserve"> </w:t>
      </w:r>
      <w:r>
        <w:rPr>
          <w:iCs/>
          <w:i/>
        </w:rPr>
        <w:t xml:space="preserve">Statistician</w:t>
      </w:r>
      <w:r>
        <w:t xml:space="preserve"> </w:t>
      </w:r>
      <w:r>
        <w:t xml:space="preserve">is no longer confined to academic or government statistical bureaus but has become integral to private sector strategy, healthcare systems, and municipal administration across Tokyo. This Dissertation argues that the evolving role of the Statistician in Tokyo is fundamental to Japan's sustainable development trajectory.</w:t>
      </w:r>
    </w:p>
    <w:bookmarkEnd w:id="20"/>
    <w:bookmarkStart w:id="21" w:name="X92a39de981abe6e6375d05fd3f06b0da064a40b"/>
    <w:p>
      <w:pPr>
        <w:pStyle w:val="Heading2"/>
      </w:pPr>
      <w:r>
        <w:t xml:space="preserve">The Statistician in Contemporary Tokyo: Beyond Data Collection</w:t>
      </w:r>
    </w:p>
    <w:p>
      <w:pPr>
        <w:pStyle w:val="FirstParagraph"/>
      </w:pPr>
      <w:r>
        <w:t xml:space="preserve">In the dynamic context of</w:t>
      </w:r>
      <w:r>
        <w:t xml:space="preserve"> </w:t>
      </w:r>
      <w:r>
        <w:rPr>
          <w:iCs/>
          <w:i/>
        </w:rPr>
        <w:t xml:space="preserve">Japan Tokyo</w:t>
      </w:r>
      <w:r>
        <w:t xml:space="preserve">, a contemporary Statistician operates at the intersection of advanced quantitative methods, domain-specific knowledge (e.g., urban studies, finance, epidemiology), and sophisticated data infrastructure. Their responsibilities extend far beyond basic tabulation:</w:t>
      </w:r>
    </w:p>
    <w:p>
      <w:pPr>
        <w:numPr>
          <w:ilvl w:val="0"/>
          <w:numId w:val="1001"/>
        </w:numPr>
        <w:pStyle w:val="Compact"/>
      </w:pPr>
      <w:r>
        <w:rPr>
          <w:bCs/>
          <w:b/>
        </w:rPr>
        <w:t xml:space="preserve">Policy Formulation:</w:t>
      </w:r>
      <w:r>
        <w:t xml:space="preserve"> </w:t>
      </w:r>
      <w:r>
        <w:t xml:space="preserve">Statisticians at Tokyo's Metropolitan Government utilize longitudinal demographic data to shape aging population policies, housing strategies, and disaster resilience plans – directly impacting millions of residents.</w:t>
      </w:r>
    </w:p>
    <w:p>
      <w:pPr>
        <w:numPr>
          <w:ilvl w:val="0"/>
          <w:numId w:val="1001"/>
        </w:numPr>
        <w:pStyle w:val="Compact"/>
      </w:pPr>
      <w:r>
        <w:rPr>
          <w:bCs/>
          <w:b/>
        </w:rPr>
        <w:t xml:space="preserve">Smart City Integration:</w:t>
      </w:r>
      <w:r>
        <w:t xml:space="preserve"> </w:t>
      </w:r>
      <w:r>
        <w:t xml:space="preserve">In Tokyo's Smart City initiatives (e.g., the Tokyo Smart Community Project), Statisticians develop predictive models for traffic flow using IoT sensor data, optimizing public transport networks and reducing congestion across the metropolis.</w:t>
      </w:r>
    </w:p>
    <w:p>
      <w:pPr>
        <w:numPr>
          <w:ilvl w:val="0"/>
          <w:numId w:val="1001"/>
        </w:numPr>
        <w:pStyle w:val="Compact"/>
      </w:pPr>
      <w:r>
        <w:rPr>
          <w:bCs/>
          <w:b/>
        </w:rPr>
        <w:t xml:space="preserve">Corporate Strategy:</w:t>
      </w:r>
      <w:r>
        <w:t xml:space="preserve"> </w:t>
      </w:r>
      <w:r>
        <w:t xml:space="preserve">Major Japanese corporations headquartered in Tokyo (e.g., Toyota, Mitsubishi UFJ Financial Group) rely on Statisticians to analyze consumer behavior trends, forecast market volatility in global markets, and enhance product development through rigorous experimental design and machine learning applications.</w:t>
      </w:r>
    </w:p>
    <w:p>
      <w:pPr>
        <w:pStyle w:val="FirstParagraph"/>
      </w:pPr>
      <w:r>
        <w:t xml:space="preserve">The value of the Statistician is particularly pronounced in addressing Japan's national challenges: an aging society (with Tokyo serving as a microcosm for nationwide trends), declining birth rates, and the need for economic competitiveness. Statisticians provide the empirical foundation for initiatives like Tokyo's "Regional Revitalization Strategy," translating complex census data into targeted community support programs.</w:t>
      </w:r>
    </w:p>
    <w:bookmarkEnd w:id="21"/>
    <w:bookmarkStart w:id="22" w:name="Xdf236f3a55a23648fb897bd5662d90674eeefff"/>
    <w:p>
      <w:pPr>
        <w:pStyle w:val="Heading2"/>
      </w:pPr>
      <w:r>
        <w:t xml:space="preserve">Challenges Faced by Statisticians in Japan Tokyo</w:t>
      </w:r>
    </w:p>
    <w:p>
      <w:pPr>
        <w:pStyle w:val="FirstParagraph"/>
      </w:pPr>
      <w:r>
        <w:t xml:space="preserve">Despite their critical role, Statisticians in Tokyo operate within a unique professional landscape presenting distinct challenges:</w:t>
      </w:r>
    </w:p>
    <w:p>
      <w:pPr>
        <w:numPr>
          <w:ilvl w:val="0"/>
          <w:numId w:val="1002"/>
        </w:numPr>
        <w:pStyle w:val="Compact"/>
      </w:pPr>
      <w:r>
        <w:rPr>
          <w:bCs/>
          <w:b/>
        </w:rPr>
        <w:t xml:space="preserve">Data Silos and Integration:</w:t>
      </w:r>
      <w:r>
        <w:t xml:space="preserve"> </w:t>
      </w:r>
      <w:r>
        <w:t xml:space="preserve">Government agencies (National Statistics Bureau, Tokyo Metropolitan Government, local ward offices) often maintain separate data systems. Statisticians must navigate complex inter-agency protocols to create cohesive datasets for city-wide analysis.</w:t>
      </w:r>
    </w:p>
    <w:p>
      <w:pPr>
        <w:numPr>
          <w:ilvl w:val="0"/>
          <w:numId w:val="1002"/>
        </w:numPr>
        <w:pStyle w:val="Compact"/>
      </w:pPr>
      <w:r>
        <w:rPr>
          <w:bCs/>
          <w:b/>
        </w:rPr>
        <w:t xml:space="preserve">Cultural Nuances in Data Interpretation:</w:t>
      </w:r>
      <w:r>
        <w:t xml:space="preserve"> </w:t>
      </w:r>
      <w:r>
        <w:t xml:space="preserve">Interpreting statistical findings within Japan's socio-cultural context requires deep understanding – e.g., translating population decline metrics into actionable policies considering traditional family structures and community cohesion values prevalent across Tokyo neighborhoods.</w:t>
      </w:r>
    </w:p>
    <w:p>
      <w:pPr>
        <w:numPr>
          <w:ilvl w:val="0"/>
          <w:numId w:val="1002"/>
        </w:numPr>
        <w:pStyle w:val="Compact"/>
      </w:pPr>
      <w:r>
        <w:rPr>
          <w:bCs/>
          <w:b/>
        </w:rPr>
        <w:t xml:space="preserve">Technological Upskilling:</w:t>
      </w:r>
      <w:r>
        <w:t xml:space="preserve"> </w:t>
      </w:r>
      <w:r>
        <w:t xml:space="preserve">Rapid adoption of AI and big data analytics demands continuous learning. Statisticians in Tokyo must master tools like Python, R, TensorFlow, and cloud computing platforms (e.g., AWS, GCP) while maintaining rigorous statistical principles – a challenge emphasized in Tokyo's university curricula.</w:t>
      </w:r>
    </w:p>
    <w:bookmarkEnd w:id="22"/>
    <w:bookmarkStart w:id="23" w:name="Xa6ac790ed59f6d16e61132f71719b00fa9a1167"/>
    <w:p>
      <w:pPr>
        <w:pStyle w:val="Heading2"/>
      </w:pPr>
      <w:r>
        <w:t xml:space="preserve">The Future Trajectory: Statisticians as Strategic Partners</w:t>
      </w:r>
    </w:p>
    <w:p>
      <w:pPr>
        <w:pStyle w:val="FirstParagraph"/>
      </w:pPr>
      <w:r>
        <w:t xml:space="preserve">This Dissertation posits that the future of the Statistician profession within Japan, and specifically Tokyo, lies in strategic partnership. As outlined by Japan's "Society 5.0" initiative (a national vision for a human-centered super-smart society), Statisticians are poised to become central advisors to policymakers and CEOs. In Tokyo, this manifests in:</w:t>
      </w:r>
    </w:p>
    <w:p>
      <w:pPr>
        <w:numPr>
          <w:ilvl w:val="0"/>
          <w:numId w:val="1003"/>
        </w:numPr>
        <w:pStyle w:val="Compact"/>
      </w:pPr>
      <w:r>
        <w:rPr>
          <w:bCs/>
          <w:b/>
        </w:rPr>
        <w:t xml:space="preserve">Real-time Analytics Hubs:</w:t>
      </w:r>
      <w:r>
        <w:t xml:space="preserve"> </w:t>
      </w:r>
      <w:r>
        <w:t xml:space="preserve">Development of city-wide real-time data dashboards for public safety, environmental monitoring (e.g., air quality), and infrastructure management, managed by specialized Statistician teams.</w:t>
      </w:r>
    </w:p>
    <w:p>
      <w:pPr>
        <w:numPr>
          <w:ilvl w:val="0"/>
          <w:numId w:val="1003"/>
        </w:numPr>
        <w:pStyle w:val="Compact"/>
      </w:pPr>
      <w:r>
        <w:rPr>
          <w:bCs/>
          <w:b/>
        </w:rPr>
        <w:t xml:space="preserve">Ethical Data Stewardship:</w:t>
      </w:r>
      <w:r>
        <w:t xml:space="preserve"> </w:t>
      </w:r>
      <w:r>
        <w:t xml:space="preserve">With Japan strengthening its Personal Information Protection Act (PIPA), Statisticians are increasingly responsible for ensuring ethical data usage, anonymization techniques, and compliance – a critical function in Tokyo's dense urban environment where privacy concerns are heightened.</w:t>
      </w:r>
    </w:p>
    <w:p>
      <w:pPr>
        <w:numPr>
          <w:ilvl w:val="0"/>
          <w:numId w:val="1003"/>
        </w:numPr>
        <w:pStyle w:val="Compact"/>
      </w:pPr>
      <w:r>
        <w:rPr>
          <w:bCs/>
          <w:b/>
        </w:rPr>
        <w:t xml:space="preserve">Global Collaboration:</w:t>
      </w:r>
      <w:r>
        <w:t xml:space="preserve"> </w:t>
      </w:r>
      <w:r>
        <w:t xml:space="preserve">Tokyo-based Statisticians collaborate with international bodies (World Bank, OECD) and other global metropolises (e.g., Singapore, Seoul), sharing methodologies for handling urban data challenges on a global scale.</w:t>
      </w:r>
    </w:p>
    <w:bookmarkEnd w:id="23"/>
    <w:bookmarkStart w:id="24" w:name="X19360db53b0cbb613dd4a79740028ecad8ea556"/>
    <w:p>
      <w:pPr>
        <w:pStyle w:val="Heading2"/>
      </w:pPr>
      <w:r>
        <w:t xml:space="preserve">Conclusion: The Indispensable Statistician in Japan's Tokyo</w:t>
      </w:r>
    </w:p>
    <w:p>
      <w:pPr>
        <w:pStyle w:val="FirstParagraph"/>
      </w:pPr>
      <w:r>
        <w:t xml:space="preserve">This Dissertation unequivocally establishes that the Statistician is not merely an analyst within</w:t>
      </w:r>
      <w:r>
        <w:t xml:space="preserve"> </w:t>
      </w:r>
      <w:r>
        <w:rPr>
          <w:iCs/>
          <w:i/>
        </w:rPr>
        <w:t xml:space="preserve">Japan Tokyo</w:t>
      </w:r>
      <w:r>
        <w:t xml:space="preserve">, but a strategic asset driving progress. The profession has evolved from passive data handlers to active interpreters of complex societal dynamics, directly influencing the livability, economic vitality, and future resilience of Japan's most critical urban center. As Tokyo continues to lead Japan into an era defined by digital transformation and demographic reality, the demand for highly skilled Statisticians will only intensify. Their ability to harness data with precision and cultural insight will remain indispensable for navigating the challenges and opportunities of 21st-century metropolitan life in</w:t>
      </w:r>
      <w:r>
        <w:t xml:space="preserve"> </w:t>
      </w:r>
      <w:r>
        <w:rPr>
          <w:iCs/>
          <w:i/>
        </w:rPr>
        <w:t xml:space="preserve">Japan Tokyo</w:t>
      </w:r>
      <w:r>
        <w:t xml:space="preserve">. Investing in the development, recognition, and support of Statisticians is not optional; it is fundamental to Tokyo's continued success as a global leader – a conclusion this Dissertation rigorously substantiates through its analysis of contemporary practice and future imperative within the Japanese metropolis.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Statisticians in Japan Tokyo</dc:title>
  <dc:creator/>
  <dc:language>en</dc:language>
  <cp:keywords/>
  <dcterms:created xsi:type="dcterms:W3CDTF">2026-07-16T07:52:19Z</dcterms:created>
  <dcterms:modified xsi:type="dcterms:W3CDTF">2026-07-16T07:52:19Z</dcterms:modified>
</cp:coreProperties>
</file>

<file path=docProps/custom.xml><?xml version="1.0" encoding="utf-8"?>
<Properties xmlns="http://schemas.openxmlformats.org/officeDocument/2006/custom-properties" xmlns:vt="http://schemas.openxmlformats.org/officeDocument/2006/docPropsVTypes"/>
</file>