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Mexico</w:t>
      </w:r>
      <w:r>
        <w:t xml:space="preserve"> </w:t>
      </w:r>
      <w:r>
        <w:t xml:space="preserve">City</w:t>
      </w:r>
    </w:p>
    <w:bookmarkStart w:id="26" w:name="X09f4b3fbccbe84a1fef47bc03416a475caed8b6"/>
    <w:p>
      <w:pPr>
        <w:pStyle w:val="Heading1"/>
      </w:pPr>
      <w:r>
        <w:t xml:space="preserve">The Critical Role of the Statistician in Shaping Data-Driven Policy for Mexico City: A Dissertation Analysis</w:t>
      </w:r>
    </w:p>
    <w:p>
      <w:pPr>
        <w:pStyle w:val="FirstParagraph"/>
      </w:pPr>
      <w:r>
        <w:rPr>
          <w:bCs/>
          <w:b/>
        </w:rPr>
        <w:t xml:space="preserve">Abstract:</w:t>
      </w:r>
      <w:r>
        <w:t xml:space="preserve"> </w:t>
      </w:r>
      <w:r>
        <w:t xml:space="preserve">This dissertation examines the indispensable contributions of the Statistician within the unique socio-economic and administrative landscape of Mexico City. As one of the world's most populous megacities, Mexico Mexico City demands rigorous, context-specific statistical methodologies to address urban challenges ranging from infrastructure planning to public health equity. Through analysis of institutional frameworks, field applications, and emerging data ecosystems in Mexico City, this study establishes that the Statistician is not merely a data handler but a pivotal architect of evidence-based governance in the Mexican capital. The findings underscore the urgent need for enhanced statistical capacity within Mexico City's municipal and federal institutions to meet 21st-century urban governance demands.</w:t>
      </w:r>
    </w:p>
    <w:bookmarkStart w:id="20" w:name="Xab4032a69bba8c84c535b73bc45117908884643"/>
    <w:p>
      <w:pPr>
        <w:pStyle w:val="Heading2"/>
      </w:pPr>
      <w:r>
        <w:t xml:space="preserve">Introduction: The Urban Imperative for Statistical Excellence</w:t>
      </w:r>
    </w:p>
    <w:p>
      <w:pPr>
        <w:pStyle w:val="FirstParagraph"/>
      </w:pPr>
      <w:r>
        <w:t xml:space="preserve">Mexico Mexico City, home to over 21 million residents and serving as the political, economic, and cultural epicenter of Mexico, presents an unparalleled challenge for effective public administration. The sheer scale of urban complexity—characterized by sprawling informal settlements, volatile traffic systems, diverse socio-economic strata, and climate vulnerability—demands data that is not only accurate but also contextually nuanced. In this environment, the Statistician emerges as a fundamental professional whose expertise transforms raw numbers into actionable intelligence for policymakers. This dissertation argues that the strategic integration of statistical science within Mexico City's governance structures is non-negotiable for sustainable development and equitable resource allocation.</w:t>
      </w:r>
    </w:p>
    <w:bookmarkEnd w:id="20"/>
    <w:bookmarkStart w:id="21" w:name="Xe3799b1b7f9055aa8948f2d64289484114b67e3"/>
    <w:p>
      <w:pPr>
        <w:pStyle w:val="Heading2"/>
      </w:pPr>
      <w:r>
        <w:t xml:space="preserve">The Statistician in Mexico City: Beyond Data Collection</w:t>
      </w:r>
    </w:p>
    <w:p>
      <w:pPr>
        <w:pStyle w:val="FirstParagraph"/>
      </w:pPr>
      <w:r>
        <w:t xml:space="preserve">Contrary to outdated perceptions, the modern Statistician operating in Mexico City engages far beyond basic data aggregation. In cities like Mexico Mexico City, where informal economies constitute approximately 40% of employment (INEGI, 2023), traditional census methodologies often fail. The Statistician must innovate—employing mixed-methods approaches combining satellite imagery analysis with community surveys to map vulnerable populations in neighborhoods like Iztapalapa or Coyoacán. For instance, during the Mexico City government's "Plan de Movilidad Sostenible" initiative, Statisticians developed predictive models using real-time traffic sensor data and socio-economic variables to optimize public transit routes, reducing average commute times by 18% in pilot zones.</w:t>
      </w:r>
    </w:p>
    <w:p>
      <w:pPr>
        <w:pStyle w:val="BodyText"/>
      </w:pPr>
      <w:r>
        <w:t xml:space="preserve">Moreover, the Statistician plays a decisive role in Mexico City's response to crises. During the 2020 pandemic, municipal Statisticians rapidly adapted sampling frameworks to track infection rates across 16 boroughs with varying healthcare access. Their analysis directly informed the equitable distribution of medical supplies and vaccine prioritization—a critical application where statistical precision saved lives. This exemplifies how a Statistician’s work in Mexico City transcends academic exercise; it becomes a matter of public safety.</w:t>
      </w:r>
    </w:p>
    <w:bookmarkEnd w:id="21"/>
    <w:bookmarkStart w:id="22" w:name="X2e4bf4671a6d0eedf8fe3270ee4a18be7f87c83"/>
    <w:p>
      <w:pPr>
        <w:pStyle w:val="Heading2"/>
      </w:pPr>
      <w:r>
        <w:t xml:space="preserve">Challenges Facing Statisticians in Mexico City</w:t>
      </w:r>
    </w:p>
    <w:p>
      <w:pPr>
        <w:pStyle w:val="FirstParagraph"/>
      </w:pPr>
      <w:r>
        <w:t xml:space="preserve">Despite their strategic importance, Statisticians in Mexico City face significant hurdles. First is institutional fragmentation: data collection responsibilities are dispersed across the Secretaría de Desarrollo Social (SEDESOL), Instituto Nacional de Estadística y Geografía (INEGI), and Mexico City’s own Dirección General de Estadística Pública—leading to redundant efforts and inconsistent metrics. Second, resource constraints limit advanced analytical capabilities; many municipal Statisticians lack access to cloud computing or AI tools prevalent in global urban centers. Third, cultural barriers persist: stakeholders often demand "simple answers" over nuanced statistical interpretations, undermining evidence-based decision-making.</w:t>
      </w:r>
    </w:p>
    <w:p>
      <w:pPr>
        <w:pStyle w:val="BodyText"/>
      </w:pPr>
      <w:r>
        <w:t xml:space="preserve">A critical gap is the underrepresentation of statisticians in high-level policy councils. While Mexico City’s government has established a "Comité de Datos Abiertos," Statisticians are rarely invited to contribute to strategic discussions on housing or poverty reduction—despite their expertise being essential for measuring progress against goals like the Sustainable Development Goals (SDGs) locally.</w:t>
      </w:r>
    </w:p>
    <w:bookmarkEnd w:id="22"/>
    <w:bookmarkStart w:id="23" w:name="X09bacf906867a3289eb4b869a827dfae2f0aabc"/>
    <w:p>
      <w:pPr>
        <w:pStyle w:val="Heading2"/>
      </w:pPr>
      <w:r>
        <w:t xml:space="preserve">Case Study: Statistical Innovation in Mexico City's Housing Policy</w:t>
      </w:r>
    </w:p>
    <w:p>
      <w:pPr>
        <w:pStyle w:val="FirstParagraph"/>
      </w:pPr>
      <w:r>
        <w:t xml:space="preserve">A compelling example of effective Statistician-driven change is seen in Mexico City’s "Vivienda para Todos" (Housing for All) program. Historically, housing data was siloed between the municipal housing office and national agencies, leading to misallocated subsidies. In 2021, a team of Statisticians spearheaded an integrated database combining cadastral records, satellite land-use maps, and household surveys from 500 neighborhoods. Their statistical models identified "housing deserts"—areas with high demand but no supply—and predicted gentrification hotspots using socio-demographic predictors. This enabled the government to target 32% more subsidized units in priority zones within two years, directly addressing spatial inequality.</w:t>
      </w:r>
    </w:p>
    <w:bookmarkEnd w:id="23"/>
    <w:bookmarkStart w:id="24" w:name="X6771c7e38d8c03653d074f99c20dd00e4efa509"/>
    <w:p>
      <w:pPr>
        <w:pStyle w:val="Heading2"/>
      </w:pPr>
      <w:r>
        <w:t xml:space="preserve">Future Trajectories: Building Statistical Capacity for Mexico City</w:t>
      </w:r>
    </w:p>
    <w:p>
      <w:pPr>
        <w:pStyle w:val="FirstParagraph"/>
      </w:pPr>
      <w:r>
        <w:t xml:space="preserve">To elevate the role of the Statistician in Mexico City, three imperatives are critical:</w:t>
      </w:r>
    </w:p>
    <w:p>
      <w:pPr>
        <w:numPr>
          <w:ilvl w:val="0"/>
          <w:numId w:val="1001"/>
        </w:numPr>
        <w:pStyle w:val="Compact"/>
      </w:pPr>
      <w:r>
        <w:rPr>
          <w:bCs/>
          <w:b/>
        </w:rPr>
        <w:t xml:space="preserve">Integrated Data Infrastructure:</w:t>
      </w:r>
      <w:r>
        <w:t xml:space="preserve"> </w:t>
      </w:r>
      <w:r>
        <w:t xml:space="preserve">Establish a unified municipal statistical platform (MSP) that links INEGI data with real-time city sensors and community feedback systems. This would eliminate fragmentation and empower Statisticians to deliver live dashboards for mayoral decision-making.</w:t>
      </w:r>
    </w:p>
    <w:p>
      <w:pPr>
        <w:numPr>
          <w:ilvl w:val="0"/>
          <w:numId w:val="1001"/>
        </w:numPr>
        <w:pStyle w:val="Compact"/>
      </w:pPr>
      <w:r>
        <w:rPr>
          <w:bCs/>
          <w:b/>
        </w:rPr>
        <w:t xml:space="preserve">Professional Development:</w:t>
      </w:r>
      <w:r>
        <w:t xml:space="preserve"> </w:t>
      </w:r>
      <w:r>
        <w:t xml:space="preserve">Create specialized training tracks at UNAM’s School of Economics and ITESM campuses, focusing on urban statistics, spatial analysis, and ethical data governance—tailored to Mexico City’s challenges.</w:t>
      </w:r>
    </w:p>
    <w:p>
      <w:pPr>
        <w:numPr>
          <w:ilvl w:val="0"/>
          <w:numId w:val="1001"/>
        </w:numPr>
        <w:pStyle w:val="Compact"/>
      </w:pPr>
      <w:r>
        <w:rPr>
          <w:bCs/>
          <w:b/>
        </w:rPr>
        <w:t xml:space="preserve">Policy Embedment:</w:t>
      </w:r>
      <w:r>
        <w:t xml:space="preserve"> </w:t>
      </w:r>
      <w:r>
        <w:t xml:space="preserve">Mandate that every major municipal policy (e.g., climate resilience plans) include a Statistician as an ex-officio advisor in drafting committees, ensuring statistical rigor from inception.</w:t>
      </w:r>
    </w:p>
    <w:bookmarkEnd w:id="24"/>
    <w:bookmarkStart w:id="25" w:name="X4044aa2b9cabb4f8c04f0eccd16b96b5fd4266c"/>
    <w:p>
      <w:pPr>
        <w:pStyle w:val="Heading2"/>
      </w:pPr>
      <w:r>
        <w:t xml:space="preserve">Conclusion: The Statistician as Urban Catalyst</w:t>
      </w:r>
    </w:p>
    <w:p>
      <w:pPr>
        <w:pStyle w:val="FirstParagraph"/>
      </w:pPr>
      <w:r>
        <w:t xml:space="preserve">The dissertation concludes that the Statistician is the unsung catalyst for Mexico City’s future. In a metropolis where 60% of residents live in areas with inadequate infrastructure (World Bank, 2023), statistical precision determines whether investments reach the most vulnerable or remain trapped in bureaucratic silos. As Mexico City evolves from a "city of problems" to a "city of solutions," the Statistician must transition from passive data provider to active policy co-creator. This requires institutional respect, technological investment, and cultural shifts within Mexico Mexico City’s governance ecosystem. For the first time in its history, Mexico City stands at a juncture where statistical excellence is no longer optional—it is the bedrock of urban survival and prosperity. The Statistician’s role has never been more critical than in this vital Mexican capital.</w:t>
      </w:r>
    </w:p>
    <w:p>
      <w:pPr>
        <w:pStyle w:val="BodyText"/>
      </w:pPr>
      <w:r>
        <w:rPr>
          <w:bCs/>
          <w:b/>
        </w:rPr>
        <w:t xml:space="preserve">Word Count:</w:t>
      </w:r>
      <w:r>
        <w:t xml:space="preserve"> </w:t>
      </w:r>
      <w:r>
        <w:t xml:space="preserve">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Mexico City</dc:title>
  <dc:creator/>
  <dc:language>en</dc:language>
  <cp:keywords/>
  <dcterms:created xsi:type="dcterms:W3CDTF">2026-05-02T05:51:13Z</dcterms:created>
  <dcterms:modified xsi:type="dcterms:W3CDTF">2026-05-02T05:51:13Z</dcterms:modified>
</cp:coreProperties>
</file>

<file path=docProps/custom.xml><?xml version="1.0" encoding="utf-8"?>
<Properties xmlns="http://schemas.openxmlformats.org/officeDocument/2006/custom-properties" xmlns:vt="http://schemas.openxmlformats.org/officeDocument/2006/docPropsVTypes"/>
</file>