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25" w:name="Xc59a87dc6af6bd7b6843de8fe5a7e40af46ceb8"/>
    <w:p>
      <w:pPr>
        <w:pStyle w:val="Heading1"/>
      </w:pPr>
      <w:r>
        <w:t xml:space="preserve">The Critical Role of the Statistician in Advancing Evidence-Based Development: A Dissertation Focus on Myanmar Yangon</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socio-economic landscape of</w:t>
      </w:r>
      <w:r>
        <w:t xml:space="preserve"> </w:t>
      </w:r>
      <w:r>
        <w:rPr>
          <w:bCs/>
          <w:b/>
        </w:rPr>
        <w:t xml:space="preserve">Myanmar Yangon</w:t>
      </w:r>
      <w:r>
        <w:t xml:space="preserve">, analyzing current challenges, opportunities, and strategic imperatives for strengthening statistical capacity in one of Southeast Asia's most dynamic urban centers. As Myanmar navigates complex development pathways and Yangon experiences rapid demographic shifts, the need for skilled professionals who can transform raw data into actionable insights has never been more urgent. This document presents a comprehensive study on how</w:t>
      </w:r>
      <w:r>
        <w:t xml:space="preserve"> </w:t>
      </w:r>
      <w:r>
        <w:rPr>
          <w:bCs/>
          <w:b/>
        </w:rPr>
        <w:t xml:space="preserve">Statistician</w:t>
      </w:r>
      <w:r>
        <w:t xml:space="preserve"> </w:t>
      </w:r>
      <w:r>
        <w:t xml:space="preserve">expertise directly impacts policy formulation, resource allocation, and sustainable progress in</w:t>
      </w:r>
      <w:r>
        <w:t xml:space="preserve"> </w:t>
      </w:r>
      <w:r>
        <w:rPr>
          <w:bCs/>
          <w:b/>
        </w:rPr>
        <w:t xml:space="preserve">Myanmar Yangon</w:t>
      </w:r>
      <w:r>
        <w:t xml:space="preserve">.</w:t>
      </w:r>
    </w:p>
    <w:bookmarkStart w:id="20" w:name="Xeb321a9badbc6735757b8b89bcceb50131199fe"/>
    <w:p>
      <w:pPr>
        <w:pStyle w:val="Heading2"/>
      </w:pPr>
      <w:r>
        <w:t xml:space="preserve">The Imperative for Statistical Expertise in Myanmar Yangon</w:t>
      </w:r>
    </w:p>
    <w:p>
      <w:pPr>
        <w:pStyle w:val="FirstParagraph"/>
      </w:pPr>
      <w:r>
        <w:rPr>
          <w:bCs/>
          <w:b/>
        </w:rPr>
        <w:t xml:space="preserve">Myanmar Yangon</w:t>
      </w:r>
      <w:r>
        <w:t xml:space="preserve">, as the country's economic engine and largest city, faces multifaceted challenges including urbanization pressures, healthcare access disparities, agricultural productivity gaps, and climate vulnerability. Effective governance in this context demands data-driven decisions. A competent</w:t>
      </w:r>
      <w:r>
        <w:t xml:space="preserve"> </w:t>
      </w:r>
      <w:r>
        <w:rPr>
          <w:bCs/>
          <w:b/>
        </w:rPr>
        <w:t xml:space="preserve">Statistician</w:t>
      </w:r>
      <w:r>
        <w:t xml:space="preserve"> </w:t>
      </w:r>
      <w:r>
        <w:t xml:space="preserve">is not merely a data processor; they are a critical interpreter of societal trends, translating complex datasets into clear narratives for policymakers. In</w:t>
      </w:r>
      <w:r>
        <w:t xml:space="preserve"> </w:t>
      </w:r>
      <w:r>
        <w:rPr>
          <w:bCs/>
          <w:b/>
        </w:rPr>
        <w:t xml:space="preserve">Myanmar Yangon</w:t>
      </w:r>
      <w:r>
        <w:t xml:space="preserve">, where historical data collection systems were often fragmented, the modern</w:t>
      </w:r>
      <w:r>
        <w:t xml:space="preserve"> </w:t>
      </w:r>
      <w:r>
        <w:rPr>
          <w:bCs/>
          <w:b/>
        </w:rPr>
        <w:t xml:space="preserve">Statistician</w:t>
      </w:r>
      <w:r>
        <w:t xml:space="preserve"> </w:t>
      </w:r>
      <w:r>
        <w:t xml:space="preserve">bridges crucial information gaps. For instance, during the pandemic response in Yangon, statisticians played a pivotal role in modeling infection spread and resource needs across wards – directly influencing public health interventions. This dissertation argues that investing in statistical capacity is not an academic exercise but a fundamental necessity for Yangon’s resilience.</w:t>
      </w:r>
    </w:p>
    <w:bookmarkEnd w:id="20"/>
    <w:bookmarkStart w:id="21" w:name="X775ba58a738e966ebdcbc33d80afae0b84d75ee"/>
    <w:p>
      <w:pPr>
        <w:pStyle w:val="Heading2"/>
      </w:pPr>
      <w:r>
        <w:t xml:space="preserve">Current Landscape: Challenges Facing Statisticians in Myanmar Yangon</w:t>
      </w:r>
    </w:p>
    <w:p>
      <w:pPr>
        <w:pStyle w:val="FirstParagraph"/>
      </w:pPr>
      <w:r>
        <w:t xml:space="preserve">Despite the clear need, statisticians operating within</w:t>
      </w:r>
      <w:r>
        <w:t xml:space="preserve"> </w:t>
      </w:r>
      <w:r>
        <w:rPr>
          <w:bCs/>
          <w:b/>
        </w:rPr>
        <w:t xml:space="preserve">Myanmar Yangon</w:t>
      </w:r>
      <w:r>
        <w:t xml:space="preserve"> </w:t>
      </w:r>
      <w:r>
        <w:t xml:space="preserve">confront significant hurdles. Key challenges include outdated data collection infrastructure, limited access to advanced analytical tools, and insufficient institutional training programs tailored to local contexts. Many government agencies lack real-time data systems, forcing statisticians to rely on cumbersome surveys with long lag times – rendering their findings less useful for immediate urban management needs in Yangon's fast-paced environment. Furthermore, there is a critical shortage of locally trained</w:t>
      </w:r>
      <w:r>
        <w:t xml:space="preserve"> </w:t>
      </w:r>
      <w:r>
        <w:rPr>
          <w:bCs/>
          <w:b/>
        </w:rPr>
        <w:t xml:space="preserve">Statistician</w:t>
      </w:r>
      <w:r>
        <w:t xml:space="preserve">s proficient in modern techniques like spatial analysis or big data integration. The</w:t>
      </w:r>
      <w:r>
        <w:t xml:space="preserve"> </w:t>
      </w:r>
      <w:r>
        <w:rPr>
          <w:bCs/>
          <w:b/>
        </w:rPr>
        <w:t xml:space="preserve">Dissertation</w:t>
      </w:r>
      <w:r>
        <w:t xml:space="preserve"> </w:t>
      </w:r>
      <w:r>
        <w:t xml:space="preserve">identifies this gap as a bottleneck; without skilled professionals who understand both statistical methodology and Yangon’s unique socio-cultural fabric (e.g., informal economic sectors, diverse ethnic communities), data becomes less relevant for local problem-solving.</w:t>
      </w:r>
    </w:p>
    <w:p>
      <w:pPr>
        <w:pStyle w:val="BodyText"/>
      </w:pPr>
      <w:r>
        <w:t xml:space="preserve">Resource constraints compound these issues. While international aid supports some projects, long-term sustainability remains precarious. Many young</w:t>
      </w:r>
      <w:r>
        <w:t xml:space="preserve"> </w:t>
      </w:r>
      <w:r>
        <w:rPr>
          <w:bCs/>
          <w:b/>
        </w:rPr>
        <w:t xml:space="preserve">Statistician</w:t>
      </w:r>
      <w:r>
        <w:t xml:space="preserve">s trained in Yangon’s universities often seek opportunities abroad due to limited career progression and competitive salaries, exacerbating the brain drain. This trend directly undermines the potential of a</w:t>
      </w:r>
      <w:r>
        <w:t xml:space="preserve"> </w:t>
      </w:r>
      <w:r>
        <w:rPr>
          <w:bCs/>
          <w:b/>
        </w:rPr>
        <w:t xml:space="preserve">Dissertation</w:t>
      </w:r>
      <w:r>
        <w:t xml:space="preserve"> </w:t>
      </w:r>
      <w:r>
        <w:t xml:space="preserve">focused on building local statistical sovereignty for</w:t>
      </w:r>
      <w:r>
        <w:t xml:space="preserve"> </w:t>
      </w:r>
      <w:r>
        <w:rPr>
          <w:bCs/>
          <w:b/>
        </w:rPr>
        <w:t xml:space="preserve">Myanmar Yangon</w:t>
      </w:r>
      <w:r>
        <w:t xml:space="preserve">.</w:t>
      </w:r>
    </w:p>
    <w:bookmarkEnd w:id="21"/>
    <w:bookmarkStart w:id="22" w:name="X1d50d525140b734e00d3a81b4385659e4870df4"/>
    <w:p>
      <w:pPr>
        <w:pStyle w:val="Heading2"/>
      </w:pPr>
      <w:r>
        <w:t xml:space="preserve">Opportunities for Strategic Growth and Innovation</w:t>
      </w:r>
    </w:p>
    <w:p>
      <w:pPr>
        <w:pStyle w:val="FirstParagraph"/>
      </w:pPr>
      <w:r>
        <w:t xml:space="preserve">The path forward is promising. This dissertation highlights several actionable opportunities to empower the profession in Yangon. Firstly, integrating mobile technology and digital platforms can revolutionize data collection – enabling real-time monitoring of urban services like water supply or traffic patterns across Yangon’s neighborhoods. A skilled</w:t>
      </w:r>
      <w:r>
        <w:t xml:space="preserve"> </w:t>
      </w:r>
      <w:r>
        <w:rPr>
          <w:bCs/>
          <w:b/>
        </w:rPr>
        <w:t xml:space="preserve">Statistician</w:t>
      </w:r>
      <w:r>
        <w:t xml:space="preserve"> </w:t>
      </w:r>
      <w:r>
        <w:t xml:space="preserve">would lead such initiatives, ensuring ethical data use and robust analysis. Secondly, establishing strong partnerships between universities (such as Yangon University of Economics), government bodies (like the Central Statistical Organization - CSO), and international agencies can create tailored training programs specifically for Yangon’s context. This would cultivate a new generation of</w:t>
      </w:r>
      <w:r>
        <w:t xml:space="preserve"> </w:t>
      </w:r>
      <w:r>
        <w:rPr>
          <w:bCs/>
          <w:b/>
        </w:rPr>
        <w:t xml:space="preserve">Statistician</w:t>
      </w:r>
      <w:r>
        <w:t xml:space="preserve">s equipped with both global best practices and local expertise.</w:t>
      </w:r>
    </w:p>
    <w:p>
      <w:pPr>
        <w:pStyle w:val="BodyText"/>
      </w:pPr>
      <w:r>
        <w:t xml:space="preserve">Crucially, the dissertation emphasizes that effective statistics must be inclusive. A competent</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must prioritize data that represents marginalized groups – urban poor, migrant workers, ethnic minorities – ensuring development strategies address their needs. This requires nuanced methodology and cultural sensitivity, core competencies of the modern statistical professional.</w:t>
      </w:r>
    </w:p>
    <w:bookmarkEnd w:id="22"/>
    <w:bookmarkStart w:id="23" w:name="X53e726210ff7e0309d45df5f5f45e62ad29d479"/>
    <w:p>
      <w:pPr>
        <w:pStyle w:val="Heading2"/>
      </w:pPr>
      <w:r>
        <w:t xml:space="preserve">The Future: A Call for Institutional Commitment</w:t>
      </w:r>
    </w:p>
    <w:p>
      <w:pPr>
        <w:pStyle w:val="FirstParagraph"/>
      </w:pPr>
      <w:r>
        <w:t xml:space="preserve">This dissertation concludes that the future success of</w:t>
      </w:r>
      <w:r>
        <w:t xml:space="preserve"> </w:t>
      </w:r>
      <w:r>
        <w:rPr>
          <w:bCs/>
          <w:b/>
        </w:rPr>
        <w:t xml:space="preserve">Myanmar Yangon</w:t>
      </w:r>
      <w:r>
        <w:t xml:space="preserve"> </w:t>
      </w:r>
      <w:r>
        <w:t xml:space="preserve">hinges on recognizing the</w:t>
      </w:r>
      <w:r>
        <w:t xml:space="preserve"> </w:t>
      </w:r>
      <w:r>
        <w:rPr>
          <w:bCs/>
          <w:b/>
        </w:rPr>
        <w:t xml:space="preserve">Statistician</w:t>
      </w:r>
      <w:r>
        <w:t xml:space="preserve"> </w:t>
      </w:r>
      <w:r>
        <w:t xml:space="preserve">as a strategic asset, not just a technical support role. Government and development partners must commit to sustained investment: funding modern analytical tools, creating competitive career pathways for statisticians within Yangon’s public institutions, and embedding statistical literacy across all ministries. The findings directly inform policy recommendations for the Ministry of Planning and Investment in Yangon.</w:t>
      </w:r>
    </w:p>
    <w:p>
      <w:pPr>
        <w:pStyle w:val="BodyText"/>
      </w:pPr>
      <w:r>
        <w:t xml:space="preserve">Moreover, the</w:t>
      </w:r>
      <w:r>
        <w:t xml:space="preserve"> </w:t>
      </w:r>
      <w:r>
        <w:rPr>
          <w:bCs/>
          <w:b/>
        </w:rPr>
        <w:t xml:space="preserve">Dissertation</w:t>
      </w:r>
      <w:r>
        <w:t xml:space="preserve"> </w:t>
      </w:r>
      <w:r>
        <w:t xml:space="preserve">underscores that statistics are a public good. In an era of misinformation, credible data produced by ethical</w:t>
      </w:r>
      <w:r>
        <w:t xml:space="preserve"> </w:t>
      </w:r>
      <w:r>
        <w:rPr>
          <w:bCs/>
          <w:b/>
        </w:rPr>
        <w:t xml:space="preserve">Statistician</w:t>
      </w:r>
      <w:r>
        <w:t xml:space="preserve">s is essential for building trust between citizens and governance in</w:t>
      </w:r>
      <w:r>
        <w:t xml:space="preserve"> </w:t>
      </w:r>
      <w:r>
        <w:rPr>
          <w:bCs/>
          <w:b/>
        </w:rPr>
        <w:t xml:space="preserve">Myanmar Yangon</w:t>
      </w:r>
      <w:r>
        <w:t xml:space="preserve">. It enables transparent tracking of progress towards national goals like the Myanmar Vision 2030 or local initiatives such as the Yangon City Development Plan.</w:t>
      </w:r>
    </w:p>
    <w:bookmarkEnd w:id="23"/>
    <w:bookmarkStart w:id="24" w:name="Xa952d91512172937057b7834514da488a547810"/>
    <w:p>
      <w:pPr>
        <w:pStyle w:val="Heading2"/>
      </w:pPr>
      <w:r>
        <w:t xml:space="preserve">Conclusion: Statisticians as Catalysts for Yangon's Future</w:t>
      </w:r>
    </w:p>
    <w:p>
      <w:pPr>
        <w:pStyle w:val="FirstParagraph"/>
      </w:pPr>
      <w:r>
        <w:t xml:space="preserve">The role of the</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is evolving from mere number-crunching to that of a vital catalyst for evidence-based development. This dissertation has demonstrated that investing in statistical capacity – through better tools, training, and institutional support – yields tangible returns in urban management, poverty reduction, and inclusive growth. For</w:t>
      </w:r>
      <w:r>
        <w:t xml:space="preserve"> </w:t>
      </w:r>
      <w:r>
        <w:rPr>
          <w:bCs/>
          <w:b/>
        </w:rPr>
        <w:t xml:space="preserve">Myanmar Yangon</w:t>
      </w:r>
      <w:r>
        <w:t xml:space="preserve">, the journey towards becoming a smarter, more resilient city starts with reliable data. It is the skilled</w:t>
      </w:r>
      <w:r>
        <w:t xml:space="preserve"> </w:t>
      </w:r>
      <w:r>
        <w:rPr>
          <w:bCs/>
          <w:b/>
        </w:rPr>
        <w:t xml:space="preserve">Statistician</w:t>
      </w:r>
      <w:r>
        <w:t xml:space="preserve">, equipped with technical prowess and local context awareness, who will unlock this potential. Their work is not merely academic; it is foundational to building a prosperous and equitable future for one of Southeast Asia's most vibrant metropolises. The recommendations outlined herein provide a roadmap for transforming the profession, ensuring that every dataset collected in Yangon contributes meaningfully to the city’s progress.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Myanmar Yangon</dc:title>
  <dc:creator/>
  <dc:language>en</dc:language>
  <cp:keywords/>
  <dcterms:created xsi:type="dcterms:W3CDTF">2026-04-24T17:37:25Z</dcterms:created>
  <dcterms:modified xsi:type="dcterms:W3CDTF">2026-04-24T17:37:25Z</dcterms:modified>
</cp:coreProperties>
</file>

<file path=docProps/custom.xml><?xml version="1.0" encoding="utf-8"?>
<Properties xmlns="http://schemas.openxmlformats.org/officeDocument/2006/custom-properties" xmlns:vt="http://schemas.openxmlformats.org/officeDocument/2006/docPropsVTypes"/>
</file>