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Russia's</w:t>
      </w:r>
      <w:r>
        <w:t xml:space="preserve"> </w:t>
      </w:r>
      <w:r>
        <w:t xml:space="preserve">Moscow</w:t>
      </w:r>
      <w:r>
        <w:t xml:space="preserve"> </w:t>
      </w:r>
      <w:r>
        <w:t xml:space="preserve">Context</w:t>
      </w:r>
    </w:p>
    <w:bookmarkStart w:id="25" w:name="X0a799b3929a446b4469af564627d72883066f6a"/>
    <w:p>
      <w:pPr>
        <w:pStyle w:val="Heading1"/>
      </w:pPr>
      <w:r>
        <w:t xml:space="preserve">Dissertation: The Critical Role and Professional Evolution of the Statistician within the Statistical Infrastructure of Russia, with Emphasis on Moscow as a National Hub</w:t>
      </w:r>
    </w:p>
    <w:p>
      <w:pPr>
        <w:pStyle w:val="FirstParagraph"/>
      </w:pPr>
      <w:r>
        <w:rPr>
          <w:bCs/>
          <w:b/>
        </w:rPr>
        <w:t xml:space="preserve">Abstract:</w:t>
      </w:r>
      <w:r>
        <w:t xml:space="preserve"> </w:t>
      </w:r>
      <w:r>
        <w:t xml:space="preserve">This dissertation critically examines the indispensable role of the Statistician within the contemporary statistical landscape of Russia, placing particular emphasis on Moscow as the nation's central administrative and analytical hub. It investigates how Russian Statisticians navigate complex methodological challenges, leverage emerging technologies, and contribute to evidence-based policy formulation at both federal and municipal levels. The research argues that Moscow's unique position as home to Rosstat (the Federal State Statistics Service), major academic institutions, and the concentration of national decision-making bodies creates a distinct professional environment for Statisticians that significantly influences national statistical practice. Through analysis of institutional structures, professional development pathways, and real-world applications within the Russian context, this study underscores why understanding the Statistician's role in Moscow is fundamental to comprehending Russia's statistical ecosystem.</w:t>
      </w:r>
    </w:p>
    <w:bookmarkStart w:id="20" w:name="Xc953d9d9a166bda204c7c47c2368f71a654044e"/>
    <w:p>
      <w:pPr>
        <w:pStyle w:val="Heading2"/>
      </w:pPr>
      <w:r>
        <w:t xml:space="preserve">Introduction: The Significance of the Statistician in Modern Russia</w:t>
      </w:r>
    </w:p>
    <w:p>
      <w:pPr>
        <w:pStyle w:val="FirstParagraph"/>
      </w:pPr>
      <w:r>
        <w:t xml:space="preserve">The discipline of statistics is not merely an academic pursuit but a cornerstone of governance, economic planning, and social policy across all modern states. In Russia, a nation with vast geographic diversity and complex socio-economic dynamics, the work of the Statistician is paramount for effective statecraft. The term "Statistician" in the Russian context refers to professionals employed within Rosstat (Federal State Statistics Service), academic institutions (notably in Moscow), research organizations, and increasingly within private sector enterprises conducting market analysis. This dissertation focuses on Moscow because it is unequivocally the epicenter of Russian statistical activity. Rosstat's headquarters reside in Moscow, housing its central analytical departments and data repositories. The city hosts leading universities like Lomonosov Moscow State University (MSU) and the Higher School of Economics (HSE), which train the majority of Russia's professional Statisticians. Consequently, the professional environment, challenges, and innovations experienced by Statisticians in Moscow directly shape national statistical standards and practices.</w:t>
      </w:r>
    </w:p>
    <w:bookmarkEnd w:id="20"/>
    <w:bookmarkStart w:id="21" w:name="Xdfea0f03bc1cac4bc8ff191be609fc9bc0c9251"/>
    <w:p>
      <w:pPr>
        <w:pStyle w:val="Heading2"/>
      </w:pPr>
      <w:r>
        <w:t xml:space="preserve">The Institutional Framework: Rosstat and Moscow as the Nerve Center</w:t>
      </w:r>
    </w:p>
    <w:p>
      <w:pPr>
        <w:pStyle w:val="FirstParagraph"/>
      </w:pPr>
      <w:r>
        <w:t xml:space="preserve">Understanding the role of the Statistician necessitates examining Rosstat's structure. As Russia's primary statistical agency, Rosstat is mandated to produce official statistics on economic performance, demographics, social conditions, and more. Its operational headquarters in Moscow serves as the command center for data collection across all 85 federal subjects. This centralization means that Statisticians working directly for Rosstat in Moscow are responsible not only for setting methodological standards but also for coordinating complex nationwide surveys and compiling national aggregates. The challenges faced by these Statisticians – ensuring data accuracy across diverse regions, adapting methodologies to evolving Russian economic structures (e.g., post-Soviet transition, sanctions impact), and managing massive datasets – are emblematic of the profession's demands within Russia. The proximity of Rosstat's Moscow office to key ministries (Finance, Economic Development) creates a unique dynamic where Statisticians must translate complex data into actionable intelligence for high-level policymakers, a critical function demanding both statistical rigor and political acumen.</w:t>
      </w:r>
    </w:p>
    <w:bookmarkEnd w:id="21"/>
    <w:bookmarkStart w:id="22" w:name="Xb5e2f90a7b7b1df953a221b92c8db4017f019fa"/>
    <w:p>
      <w:pPr>
        <w:pStyle w:val="Heading2"/>
      </w:pPr>
      <w:r>
        <w:t xml:space="preserve">Professional Development: Training the Statistician in Moscow</w:t>
      </w:r>
    </w:p>
    <w:p>
      <w:pPr>
        <w:pStyle w:val="FirstParagraph"/>
      </w:pPr>
      <w:r>
        <w:t xml:space="preserve">The pipeline for Russian Statisticians is heavily concentrated in Moscow. Institutions like MSU's Department of Statistics and HSE's Faculty of Economic Sciences are renowned for producing graduates who form the backbone of Rosstat, government analytical units, and major research centers. This dissertation analyzes curriculum content, emphasizing the integration of traditional statistical methods with emerging data science skills (big data analytics, machine learning) increasingly demanded by employers in Moscow. It highlights how professional development programs for Statisticians within Russian institutions are evolving to meet these needs, often influenced by Moscow-based think tanks and international collaborations facilitated through the city's academic density. The career trajectory of a Statistician in Russia often begins with foundational training in Moscow, followed by placements potentially across the country, but frequently returns to Moscow for senior analytical or managerial roles within Rosstat or federal bodies.</w:t>
      </w:r>
    </w:p>
    <w:bookmarkEnd w:id="22"/>
    <w:bookmarkStart w:id="23" w:name="Xe9a68ef3900b8f8c1daee87b9217bc0666039c2"/>
    <w:p>
      <w:pPr>
        <w:pStyle w:val="Heading2"/>
      </w:pPr>
      <w:r>
        <w:t xml:space="preserve">Challenges and Innovations: The Contemporary Statistician's Reality in Russia</w:t>
      </w:r>
    </w:p>
    <w:p>
      <w:pPr>
        <w:pStyle w:val="FirstParagraph"/>
      </w:pPr>
      <w:r>
        <w:t xml:space="preserve">The Statistician operating within Russia, particularly in Moscow, confronts unique challenges. These include navigating geopolitical complexities that impact data availability (e.g., sanctions affecting international cooperation), ensuring statistical independence amidst political pressures, and modernizing legacy systems to handle the volume and velocity of new data sources (satellite imagery, mobile phone data). This dissertation details specific case studies from Moscow-based projects, such as the adaptation of consumer price index methodologies during periods of significant currency fluctuation or the development of innovative urban statistics for managing Moscow's rapidly changing demographic and infrastructure landscape. It argues that the Statistician in Moscow is at the forefront of these adaptations, developing solutions not only for local municipal needs but often setting precedents adopted nationally. The integration of advanced computational techniques by Moscovite Statisticians is a key trend explored within this study.</w:t>
      </w:r>
    </w:p>
    <w:bookmarkEnd w:id="23"/>
    <w:bookmarkStart w:id="24" w:name="X842cc4e06902226cf976757909e483e02064fd7"/>
    <w:p>
      <w:pPr>
        <w:pStyle w:val="Heading2"/>
      </w:pPr>
      <w:r>
        <w:t xml:space="preserve">Conclusion: The Enduring Importance of the Statistician in Moscow's Russian Context</w:t>
      </w:r>
    </w:p>
    <w:p>
      <w:pPr>
        <w:pStyle w:val="FirstParagraph"/>
      </w:pPr>
      <w:r>
        <w:t xml:space="preserve">This dissertation has established that the role of the Statistician is not monolithic but profoundly shaped by its national context. In Russia, Moscow is not merely a location; it is the operational and intellectual heartland where statistical policy is crafted, expertise is cultivated, and innovation for national application often originates. The Statistician working in Moscow possesses a unique vantage point – directly connected to data sources nationwide, the center of academic excellence producing future professionals, and the immediate environment of critical decision-making. This position makes them indispensable agents in transforming raw data into the reliable information that underpins Russia's economic planning, social programs, and international reporting. As Russia continues to navigate its path in a complex global environment, the analytical rigor and professional integrity of Statisticians based in Moscow will remain fundamental to evidence-based governance within the Russian Federation. The continued evolution of this profession within the specific context of Russia Moscow is therefore not just a local concern but a vital component of national statistical capability.</w:t>
      </w:r>
    </w:p>
    <w:p>
      <w:pPr>
        <w:pStyle w:val="BodyText"/>
      </w:pPr>
      <w:r>
        <w:rPr>
          <w:bCs/>
          <w:b/>
        </w:rPr>
        <w:t xml:space="preserve">Keywords:</w:t>
      </w:r>
      <w:r>
        <w:t xml:space="preserve"> </w:t>
      </w:r>
      <w:r>
        <w:t xml:space="preserve">Statistician, Russia, Moscow, Rosstat, Statistical Infrastructure, Data Science in Russia, Evidence-Based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Russia's Moscow Context</dc:title>
  <dc:creator/>
  <dc:language>en</dc:language>
  <cp:keywords/>
  <dcterms:created xsi:type="dcterms:W3CDTF">2025-12-12T14:03:40Z</dcterms:created>
  <dcterms:modified xsi:type="dcterms:W3CDTF">2025-12-12T14:03:40Z</dcterms:modified>
</cp:coreProperties>
</file>

<file path=docProps/custom.xml><?xml version="1.0" encoding="utf-8"?>
<Properties xmlns="http://schemas.openxmlformats.org/officeDocument/2006/custom-properties" xmlns:vt="http://schemas.openxmlformats.org/officeDocument/2006/docPropsVTypes"/>
</file>