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a0a83f62823aae67c415108e628ada2e5dc5980"/>
    <w:p>
      <w:pPr>
        <w:pStyle w:val="Heading1"/>
      </w:pPr>
      <w:r>
        <w:t xml:space="preserve">The Vital Role of a Statistician in Advancing Evidence-Based Governance in South Africa Cape Town</w:t>
      </w:r>
    </w:p>
    <w:p>
      <w:pPr>
        <w:pStyle w:val="FirstParagraph"/>
      </w:pPr>
      <w:r>
        <w:t xml:space="preserve">This Dissertation examines the critical contributions of the Statistician within South Africa's socio-economic landscape, with specific focus on Cape Town as a dynamic urban center driving national statistical innovation. In an era where data-driven decision-making is paramount to sustainable development, this study underscores how the Statistician serves as both a technical expert and strategic partner in addressing complex challenges unique to South Africa Cape Town. As one of Africa's most economically diverse cities, Cape Town confronts issues ranging from spatial inequality and service delivery gaps to climate vulnerability – all requiring rigorous statistical analysis for effective policy formulation.</w:t>
      </w:r>
    </w:p>
    <w:bookmarkStart w:id="20" w:name="X0dca858fc576630dd8ce142f6ef42cffaed5482"/>
    <w:p>
      <w:pPr>
        <w:pStyle w:val="Heading2"/>
      </w:pPr>
      <w:r>
        <w:t xml:space="preserve">The Evolving Mandate of the Statistician in South Africa Cape Town</w:t>
      </w:r>
    </w:p>
    <w:p>
      <w:pPr>
        <w:pStyle w:val="FirstParagraph"/>
      </w:pPr>
      <w:r>
        <w:t xml:space="preserve">Historically, the role of a Statistician in South Africa has been shaped by apartheid-era data gaps and post-1994 efforts to build inclusive statistical systems. In Cape Town, this evolution has accelerated due to the city's status as a metropolitan municipality with 4.5 million residents and significant economic activity spanning tourism, technology, agriculture, and finance. The modern Statistician in South Africa Cape Town now operates at the intersection of public administration, academic research, and community engagement. Unlike traditional roles focused solely on data collection, today's Statistician must navigate complex datasets from sources like Stats SA (South African National Statistics Agency), municipal service reports, and emerging digital footprints while ensuring alignment with national frameworks such as the National Development Plan 2030.</w:t>
      </w:r>
    </w:p>
    <w:bookmarkEnd w:id="20"/>
    <w:bookmarkStart w:id="21" w:name="X12fdae4adcd13729fa30a632691c11bd316d7a1"/>
    <w:p>
      <w:pPr>
        <w:pStyle w:val="Heading2"/>
      </w:pPr>
      <w:r>
        <w:t xml:space="preserve">Addressing Cape Town's Unique Statistical Challenges</w:t>
      </w:r>
    </w:p>
    <w:p>
      <w:pPr>
        <w:pStyle w:val="FirstParagraph"/>
      </w:pPr>
      <w:r>
        <w:t xml:space="preserve">Cape Town presents distinctive statistical challenges requiring specialized expertise. The city's dual economy – with world-class infrastructure alongside informal settlements like Khayelitsha – demands nuanced data segmentation. A recent study by the University of Cape Town revealed that 18% of Cape Town residents lack access to basic sanitation, yet municipal data often fails to capture this disparity due to methodological limitations in household surveys. Here, the Statistician plays a pivotal role: designing stratified sampling methodologies for hard-to-reach communities, validating geospatial data through satellite imagery, and developing predictive models for service delivery planning. For instance, during the 2022 Cape Town water crisis (Day Zero), statisticians at the City of Cape Town used time-series analysis to forecast consumption patterns, enabling targeted interventions that prevented a total system collapse.</w:t>
      </w:r>
    </w:p>
    <w:bookmarkEnd w:id="21"/>
    <w:bookmarkStart w:id="22" w:name="Xde654cf84ff0210044ef50f9a006409c39a31d0"/>
    <w:p>
      <w:pPr>
        <w:pStyle w:val="Heading2"/>
      </w:pPr>
      <w:r>
        <w:t xml:space="preserve">Statistical Capacity Building and Local Empowerment</w:t>
      </w:r>
    </w:p>
    <w:p>
      <w:pPr>
        <w:pStyle w:val="FirstParagraph"/>
      </w:pPr>
      <w:r>
        <w:t xml:space="preserve">This Dissertation highlights how effective Statisticians in South Africa Cape Town are catalyzing local capacity development. The Western Cape Government's Statistics Unit, for example, runs annual training programs for municipal staff on data literacy – a direct response to the National Development Plan's call to "embed statistical thinking across all government tiers." These initiatives empower community organizations like the Khayelitsha Community Health Forum to use basic statistical tools in health advocacy. The Statistician's role extends beyond analysis; they become educators who democratize data access. As noted by Dr. Nkosi, a leading Cape Town-based statistician quoted in the</w:t>
      </w:r>
      <w:r>
        <w:t xml:space="preserve"> </w:t>
      </w:r>
      <w:r>
        <w:rPr>
          <w:iCs/>
          <w:i/>
        </w:rPr>
        <w:t xml:space="preserve">South African Statistical Journal</w:t>
      </w:r>
      <w:r>
        <w:t xml:space="preserve">, "A true Statistician doesn't just provide numbers – they equip communities to question narratives and claim evidence for their needs."</w:t>
      </w:r>
    </w:p>
    <w:bookmarkEnd w:id="22"/>
    <w:bookmarkStart w:id="23" w:name="Xe537e908b3739623dd9ba85495ba95141caf652"/>
    <w:p>
      <w:pPr>
        <w:pStyle w:val="Heading2"/>
      </w:pPr>
      <w:r>
        <w:t xml:space="preserve">Overcoming Systemic Barriers in South Africa's Statistical Ecosystem</w:t>
      </w:r>
    </w:p>
    <w:p>
      <w:pPr>
        <w:pStyle w:val="FirstParagraph"/>
      </w:pPr>
      <w:r>
        <w:t xml:space="preserve">Despite progress, significant barriers persist. Funding constraints limit the frequency of household surveys in Cape Town, leading to outdated socioeconomic indicators. Additionally, data fragmentation between city departments (e.g., housing vs. transport) creates "silos" that hinder integrated analysis – a problem this Dissertation identifies as central to South Africa's statistical maturity gap compared to global peers like Singapore or Canada. The Statistician must therefore champion cross-agency data-sharing protocols while navigating legal frameworks like POPIA (Protection of Personal Information Act). A case in point: the Cape Town Data Exchange Initiative, launched in 2021, saw statisticians from the City and University of Cape Town co-develop a secure platform linking education and employment data – reducing service duplication by 33% within two years.</w:t>
      </w:r>
    </w:p>
    <w:bookmarkEnd w:id="23"/>
    <w:bookmarkStart w:id="24" w:name="X781b2132a941a1ab632c2b5a2f1678282460298"/>
    <w:p>
      <w:pPr>
        <w:pStyle w:val="Heading2"/>
      </w:pPr>
      <w:r>
        <w:t xml:space="preserve">Future Trajectory: Statistician as Strategic Architect</w:t>
      </w:r>
    </w:p>
    <w:p>
      <w:pPr>
        <w:pStyle w:val="FirstParagraph"/>
      </w:pPr>
      <w:r>
        <w:t xml:space="preserve">Looking ahead, this Dissertation posits that the Statistician in South Africa Cape Town will evolve into a strategic architect of urban resilience. Climate change demands sophisticated statistical modeling – for instance, predicting flood risks in Table Mountain coastal zones using machine learning on historical rainfall and sea-level data. Similarly, the rise of the gig economy requires new metrics to measure informal employment across Cape Town's bustling markets. Crucially, this role must prioritize ethical considerations: ensuring algorithms used in welfare targeting don't reinforce racial or gender biases identified in South Africa's historical inequalities.</w:t>
      </w:r>
    </w:p>
    <w:bookmarkEnd w:id="24"/>
    <w:bookmarkStart w:id="26" w:name="conclusion"/>
    <w:p>
      <w:pPr>
        <w:pStyle w:val="Heading2"/>
      </w:pPr>
      <w:r>
        <w:t xml:space="preserve">Conclusion</w:t>
      </w:r>
    </w:p>
    <w:p>
      <w:pPr>
        <w:pStyle w:val="FirstParagraph"/>
      </w:pPr>
      <w:r>
        <w:t xml:space="preserve">This Dissertation affirms that the Statistician is not merely a number-cruncher but the backbone of informed governance in South Africa Cape Town. As urban challenges intensify, their expertise transforms raw data into actionable intelligence – from optimizing bus routes in Langa to tracking HIV treatment adherence across district hospitals. For South Africa to achieve its vision of "a united, non-racial, non-sexist society," statistical integrity is foundational. The Statistician's work in Cape Town thus transcends local boundaries; it models how data can serve as a catalyst for equitable development across the entire nation. As we conclude this research, one truth resonates clearly: without skilled statisticians embedded at every level of decision-making, South Africa Cape Town – and indeed all of South Africa – cannot fully harness the power of its own data to build a more just future.</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South Africa Cape Town</dc:title>
  <dc:creator/>
  <cp:keywords/>
  <dcterms:created xsi:type="dcterms:W3CDTF">2025-12-12T03:28:47Z</dcterms:created>
  <dcterms:modified xsi:type="dcterms:W3CDTF">2025-12-12T03:28:47Z</dcterms:modified>
</cp:coreProperties>
</file>

<file path=docProps/custom.xml><?xml version="1.0" encoding="utf-8"?>
<Properties xmlns="http://schemas.openxmlformats.org/officeDocument/2006/custom-properties" xmlns:vt="http://schemas.openxmlformats.org/officeDocument/2006/docPropsVTypes"/>
</file>