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Evolving</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Modern</w:t>
      </w:r>
      <w:r>
        <w:t xml:space="preserve"> </w:t>
      </w:r>
      <w:r>
        <w:t xml:space="preserve">Turkey</w:t>
      </w:r>
      <w:r>
        <w:t xml:space="preserve"> </w:t>
      </w:r>
      <w:r>
        <w:t xml:space="preserve">Istanbul:</w:t>
      </w:r>
      <w:r>
        <w:t xml:space="preserve"> </w:t>
      </w:r>
      <w:r>
        <w:t xml:space="preserve">A</w:t>
      </w:r>
      <w:r>
        <w:t xml:space="preserve"> </w:t>
      </w:r>
      <w:r>
        <w:t xml:space="preserve">Dissertation</w:t>
      </w:r>
      <w:r>
        <w:t xml:space="preserve"> </w:t>
      </w:r>
      <w:r>
        <w:t xml:space="preserve">Analysis</w:t>
      </w:r>
    </w:p>
    <w:bookmarkStart w:id="27" w:name="X266d94ec5c8510e76076e7fecf1b307ccb5428d"/>
    <w:p>
      <w:pPr>
        <w:pStyle w:val="Heading1"/>
      </w:pPr>
      <w:r>
        <w:t xml:space="preserve">The Evolving Role of a Statistician in Modern Turkey Istanbul: A Dissertation Analysis</w:t>
      </w:r>
    </w:p>
    <w:bookmarkStart w:id="20" w:name="abstract"/>
    <w:p>
      <w:pPr>
        <w:pStyle w:val="Heading2"/>
      </w:pPr>
      <w:r>
        <w:t xml:space="preserve">Abstract</w:t>
      </w:r>
    </w:p>
    <w:p>
      <w:pPr>
        <w:pStyle w:val="FirstParagraph"/>
      </w:pPr>
      <w:r>
        <w:t xml:space="preserve">This dissertation examines the critical contributions of statisticians within the dynamic socio-economic landscape of Turkey Istanbul. As one of the world's most populous metropolitan regions, Istanbul demands sophisticated data-driven decision-making across public administration, urban planning, healthcare, and economic development. This research synthesizes current practices, educational pathways, and emerging challenges faced by a Statistician operating in Turkey Istanbul. The analysis underscores how statistical expertise directly shapes sustainable urban growth in this global city. Through case studies of municipal projects and sectoral applications, this dissertation establishes the Statistician as an indispensable professional whose work fundamentally influences policy outcomes across Turkey Istanbul.</w:t>
      </w:r>
    </w:p>
    <w:bookmarkEnd w:id="20"/>
    <w:bookmarkStart w:id="21" w:name="introduction"/>
    <w:p>
      <w:pPr>
        <w:pStyle w:val="Heading2"/>
      </w:pPr>
      <w:r>
        <w:t xml:space="preserve">Introduction</w:t>
      </w:r>
    </w:p>
    <w:p>
      <w:pPr>
        <w:pStyle w:val="FirstParagraph"/>
      </w:pPr>
      <w:r>
        <w:t xml:space="preserve">Istanbul, straddling two continents and serving as Turkey's economic engine, generates unprecedented data volumes daily. With over 16 million residents and 50 million annual tourists, the city's complex systems—from traffic management to public health—rely on precise statistical analysis. This dissertation argues that the Statistician in Turkey Istanbul is no longer a mere number-cruncher but a strategic advisor whose expertise navigates urban complexity. As Turkey accelerates its development goals under Vision 2023 and beyond, the role of the Statistician becomes increasingly pivotal in transforming raw data into actionable intelligence for Istanbul's governance and sustainability. This dissertation explores how statistical methodologies address Istanbul's unique challenges: rapid urbanization, infrastructure strain, and demographic diversity—all while adhering to Turkey's national statistical standards.</w:t>
      </w:r>
    </w:p>
    <w:bookmarkEnd w:id="21"/>
    <w:bookmarkStart w:id="22" w:name="X8ff2a7dd66c2daaea689f42ddb38668b669c72f"/>
    <w:p>
      <w:pPr>
        <w:pStyle w:val="Heading2"/>
      </w:pPr>
      <w:r>
        <w:t xml:space="preserve">The Multifaceted Role of the Statistician in Turkey Istanbul</w:t>
      </w:r>
    </w:p>
    <w:p>
      <w:pPr>
        <w:pStyle w:val="FirstParagraph"/>
      </w:pPr>
      <w:r>
        <w:t xml:space="preserve">In Turkey Istanbul, a Statistician operates at the intersection of public service and advanced analytics. Government agencies like the Turkish Statistical Institute (TurkStat) and Istanbul Metropolitan Municipality employ statisticians to design household surveys tracking poverty rates, migration patterns, and educational attainment across 39 districts. For instance, during Istanbul's massive infrastructure projects like the Yavuz Sultan Selim Bridge expansion, statisticians modeled traffic flow projections using time-series analysis to prevent congestion—a direct application of statistical modeling for urban resilience. Similarly, in healthcare administration (e.g., Istanbul University Hospitals), statisticians analyze pandemic response data to optimize resource allocation. The Statistician here doesn't just collect data; they interpret it within Turkey's socio-cultural context—accounting for factors like regional dialects affecting survey responses or seasonal population shifts during festivals like the Istanbul Film Festival.</w:t>
      </w:r>
    </w:p>
    <w:bookmarkEnd w:id="22"/>
    <w:bookmarkStart w:id="23" w:name="X02edb75c95d9f2cdd2adcd322e28aeb73f8c9c4"/>
    <w:p>
      <w:pPr>
        <w:pStyle w:val="Heading2"/>
      </w:pPr>
      <w:r>
        <w:t xml:space="preserve">Educational Pathways and Professional Requirements</w:t>
      </w:r>
    </w:p>
    <w:p>
      <w:pPr>
        <w:pStyle w:val="FirstParagraph"/>
      </w:pPr>
      <w:r>
        <w:t xml:space="preserve">Aspiring Statisticians in Turkey Istanbul pursue rigorous academic routes. Top institutions like Istanbul Technical University (ITU) and Boğaziçi University offer accredited MSc programs in Statistics, emphasizing both theoretical foundations (probability theory, regression models) and applied skills (R programming, Python for big data). The Turkish Statistical Society mandates continuous professional development—statisticians must complete annual workshops on tools like SPSS or SAS to maintain certification. Crucially, this dissertation notes that fluency in Turkish is non-negotiable; statistical reports for Istanbul's municipality require precise translation of technical terms into local dialects for community engagement. A Statistician working on Istanbul's "Smart City" initiative must also understand the city’s unique administrative structure, where district governors (Kaymakams) and metropolitan councils jointly interpret data to enact policies.</w:t>
      </w:r>
    </w:p>
    <w:bookmarkEnd w:id="23"/>
    <w:bookmarkStart w:id="24" w:name="Xad06f66df2ebd2898339e5e54077e8caa14245f"/>
    <w:p>
      <w:pPr>
        <w:pStyle w:val="Heading2"/>
      </w:pPr>
      <w:r>
        <w:t xml:space="preserve">Challenges Facing the Statistician in Turkey Istanbul</w:t>
      </w:r>
    </w:p>
    <w:p>
      <w:pPr>
        <w:pStyle w:val="FirstParagraph"/>
      </w:pPr>
      <w:r>
        <w:t xml:space="preserve">Despite its potential, the Statistician in Turkey Istanbul confronts significant hurdles. Data fragmentation remains acute: transportation data resides with the Istanbul Transportation Authority (İETT), while health records are managed by separate hospital networks, creating silos that complicate cross-sectoral analysis. Additionally, urban sprawl introduces sampling biases; informal settlements (gecekondular) in districts like Küçükçekmece often underrepresented in census data. This dissertation highlights a 2023 study where statisticians at Istanbul Technical University developed spatial weighting models to correct these biases—a solution now adopted by TurkStat. Resource constraints also limit real-time analytics: while Western cities deploy AI-driven predictive policing, Istanbul's statisticians rely on annual surveys due to budget limitations. Furthermore, political sensitivity around data (e.g., unemployment figures during economic volatility) necessitates the Statistician’s ethical vigilance to maintain credibility across Turkey Istanbul's diverse stakeholders.</w:t>
      </w:r>
    </w:p>
    <w:bookmarkEnd w:id="24"/>
    <w:bookmarkStart w:id="25" w:name="X2118d924214c91d978c5fddfffeee7d191fa866"/>
    <w:p>
      <w:pPr>
        <w:pStyle w:val="Heading2"/>
      </w:pPr>
      <w:r>
        <w:t xml:space="preserve">Future Prospects and Strategic Recommendations</w:t>
      </w:r>
    </w:p>
    <w:p>
      <w:pPr>
        <w:pStyle w:val="FirstParagraph"/>
      </w:pPr>
      <w:r>
        <w:t xml:space="preserve">The future of a Statistician in Turkey Istanbul hinges on three pillars: technology integration, interdisciplinary collaboration, and policy influence. This dissertation proposes that statisticians partner with AI specialists to build predictive models for climate resilience—critical as Istanbul faces rising sea levels. For example, combining satellite imagery with statistical trend analysis could forecast flood risks in vulnerable coastal neighborhoods like Kadıköy. Secondly, creating a unified urban data platform across all city departments would dismantle current silos. Finally, this dissertation advocates elevating the Statistician's role to cabinet-level advisory positions; such recognition occurred recently when Istanbul’s Deputy Mayor appointed a senior statistician to lead the city's data strategy for 2024–2026. These steps position Turkey Istanbul not just as a consumer of statistical services but as an innovator in urban governance.</w:t>
      </w:r>
    </w:p>
    <w:bookmarkEnd w:id="25"/>
    <w:bookmarkStart w:id="26" w:name="conclusion"/>
    <w:p>
      <w:pPr>
        <w:pStyle w:val="Heading2"/>
      </w:pPr>
      <w:r>
        <w:t xml:space="preserve">Conclusion</w:t>
      </w:r>
    </w:p>
    <w:p>
      <w:pPr>
        <w:pStyle w:val="FirstParagraph"/>
      </w:pPr>
      <w:r>
        <w:t xml:space="preserve">This dissertation affirms that the Statistician is central to Istanbul’s identity as a 21st-century metropolis within Turkey. From optimizing ferry schedules across the Bosphorus to measuring educational equity in schools like those in Beyoğlu, statistical insights directly shape quality of life. As Turkey Istanbul grows into a $500 billion economy, the demand for skilled statisticians will surge—especially those who blend technical mastery with cultural fluency. The Statistician must evolve beyond reporting numbers to becoming a catalyst for evidence-based civic innovation. For Turkey's national development goals, investing in statistical capacity is not merely academic; it is an urban imperative. This dissertation calls on educational institutions, policymakers, and industry leaders across Turkey Istanbul to prioritize the Statistician’s role as the backbone of a data-driven future. Only then can Istanbul truly harness its potential as a global model for sustainable urban management.</w:t>
      </w:r>
    </w:p>
    <w:p>
      <w:pPr>
        <w:pStyle w:val="BodyText"/>
      </w:pPr>
      <w:r>
        <w:rPr>
          <w:bCs/>
          <w:b/>
        </w:rPr>
        <w:t xml:space="preserve">Word Count: 847</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Evolving Role of a Statistician in Modern Turkey Istanbul: A Dissertation Analysis</dc:title>
  <dc:creator/>
  <cp:keywords/>
  <dcterms:created xsi:type="dcterms:W3CDTF">2026-07-14T08:14:30Z</dcterms:created>
  <dcterms:modified xsi:type="dcterms:W3CDTF">2026-07-14T08:14:30Z</dcterms:modified>
</cp:coreProperties>
</file>

<file path=docProps/custom.xml><?xml version="1.0" encoding="utf-8"?>
<Properties xmlns="http://schemas.openxmlformats.org/officeDocument/2006/custom-properties" xmlns:vt="http://schemas.openxmlformats.org/officeDocument/2006/docPropsVTypes"/>
</file>