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Venezuela</w:t>
      </w:r>
      <w:r>
        <w:t xml:space="preserve"> </w:t>
      </w:r>
      <w:r>
        <w:t xml:space="preserve">Caracas</w:t>
      </w:r>
    </w:p>
    <w:bookmarkStart w:id="26" w:name="Xf8b6188268c3a25b57119e8729e974bafca566a"/>
    <w:p>
      <w:pPr>
        <w:pStyle w:val="Heading1"/>
      </w:pPr>
      <w:r>
        <w:t xml:space="preserve">Dissertation: The Vital Role of the Statistician in Addressing Contemporary Challenges in Venezuela Caracas</w:t>
      </w:r>
    </w:p>
    <w:p>
      <w:pPr>
        <w:pStyle w:val="FirstParagraph"/>
      </w:pPr>
      <w:r>
        <w:t xml:space="preserve">As a foundational academic pursuit, this Dissertation examines the indispensable function of the</w:t>
      </w:r>
      <w:r>
        <w:t xml:space="preserve"> </w:t>
      </w:r>
      <w:r>
        <w:rPr>
          <w:iCs/>
          <w:i/>
        </w:rPr>
        <w:t xml:space="preserve">Statistician</w:t>
      </w:r>
      <w:r>
        <w:t xml:space="preserve"> </w:t>
      </w:r>
      <w:r>
        <w:t xml:space="preserve">within the socio-economic and political landscape of Venezuela, with specific focus on Caracas. The city serves as both a microcosm and epicenter of national complexities, demanding rigorous data-driven solutions to navigate its multifaceted challenges. This research underscores that effective statistical analysis is not merely an academic exercise but a lifeline for evidence-based policymaking in Venezuela Caracas, where accurate information directly impacts public welfare, resource allocation, and national stability.</w:t>
      </w:r>
    </w:p>
    <w:bookmarkStart w:id="20" w:name="Xc2a83146ad47c5d0bb6c5b3e48665177b001009"/>
    <w:p>
      <w:pPr>
        <w:pStyle w:val="Heading2"/>
      </w:pPr>
      <w:r>
        <w:t xml:space="preserve">The Imperative of Statistical Rigor in Venezuela Caracas</w:t>
      </w:r>
    </w:p>
    <w:p>
      <w:pPr>
        <w:pStyle w:val="FirstParagraph"/>
      </w:pPr>
      <w:r>
        <w:t xml:space="preserve">In Venezuela Caracas, the role of the</w:t>
      </w:r>
      <w:r>
        <w:t xml:space="preserve"> </w:t>
      </w:r>
      <w:r>
        <w:rPr>
          <w:iCs/>
          <w:i/>
        </w:rPr>
        <w:t xml:space="preserve">Statistician</w:t>
      </w:r>
      <w:r>
        <w:t xml:space="preserve"> </w:t>
      </w:r>
      <w:r>
        <w:t xml:space="preserve">transcends traditional data collection. It has evolved into a critical instrument for survival amidst profound economic volatility and institutional strain. The hyperinflation crisis, supply chain disruptions, and humanitarian challenges necessitate real-time, granular data to understand poverty dynamics (currently estimated at over 90% by UNDP), food insecurity, and healthcare access. For instance, the National Institute of Statistics (INE) in Caracas faces immense pressure to produce timely reports on inflation indices or population displacement. A competent</w:t>
      </w:r>
      <w:r>
        <w:t xml:space="preserve"> </w:t>
      </w:r>
      <w:r>
        <w:rPr>
          <w:iCs/>
          <w:i/>
        </w:rPr>
        <w:t xml:space="preserve">Statistician</w:t>
      </w:r>
      <w:r>
        <w:t xml:space="preserve"> </w:t>
      </w:r>
      <w:r>
        <w:t xml:space="preserve">in this context must not only master advanced methodologies but also adapt to scarce resources—using mobile data collection during transport strikes or leveraging satellite imagery when fieldwork is impossible. This Dissertation argues that without dedicated, skilled statisticians operating within Venezuela Caracas, policymakers operate in profound informational darkness.</w:t>
      </w:r>
    </w:p>
    <w:bookmarkEnd w:id="20"/>
    <w:bookmarkStart w:id="21" w:name="X3f0d6c94fb9d6a59b07f118193b600853f3d719"/>
    <w:p>
      <w:pPr>
        <w:pStyle w:val="Heading2"/>
      </w:pPr>
      <w:r>
        <w:t xml:space="preserve">Historical Context and Institutional Challenges</w:t>
      </w:r>
    </w:p>
    <w:p>
      <w:pPr>
        <w:pStyle w:val="FirstParagraph"/>
      </w:pPr>
      <w:r>
        <w:t xml:space="preserve">Venezuela’s statistical infrastructure has historically relied on institutions like the Central Bank of Venezuela (BCV) and INE, both headquartered in Caracas. However, decades of underfunding and political interference have eroded technical capacity. This Dissertation analyzes how Venezuela Caracas’s statisticians navigate these constraints: data collection cycles have stretched from annual to biennial due to fuel shortages hampering field teams; academic programs at institutions like the Central University of Venezuela (UCV) struggle with outdated software licenses. The 2011 National Census, a landmark effort in Caracas, demonstrated both potential and vulnerability—despite sophisticated planning, logistical failures led to undercounting vulnerable neighborhoods like Petare. This case study illustrates that the</w:t>
      </w:r>
      <w:r>
        <w:t xml:space="preserve"> </w:t>
      </w:r>
      <w:r>
        <w:rPr>
          <w:iCs/>
          <w:i/>
        </w:rPr>
        <w:t xml:space="preserve">Statistician</w:t>
      </w:r>
      <w:r>
        <w:t xml:space="preserve"> </w:t>
      </w:r>
      <w:r>
        <w:t xml:space="preserve">in Venezuela Caracas must be equally adept at crisis management as statistical analysis.</w:t>
      </w:r>
    </w:p>
    <w:bookmarkEnd w:id="21"/>
    <w:bookmarkStart w:id="22" w:name="X826daf010f93afba271a64368b5499067d6e8a5"/>
    <w:p>
      <w:pPr>
        <w:pStyle w:val="Heading2"/>
      </w:pPr>
      <w:r>
        <w:t xml:space="preserve">Case Study: Statisticians Addressing Urban Health Crises</w:t>
      </w:r>
    </w:p>
    <w:p>
      <w:pPr>
        <w:pStyle w:val="FirstParagraph"/>
      </w:pPr>
      <w:r>
        <w:t xml:space="preserve">A compelling example emerges from Caracas’s healthcare system. During the 2020–2023 dengue and malaria surges, local epidemiologists partnered with statisticians to model disease spread using mobile phone data (anonymized) and hospital records. This Dissertation details how a team at the Venezuelan Institute of Scientific Research (IVIC), based in Caracas, developed predictive algorithms that identified high-risk zones 2–3 weeks earlier than conventional methods. Their work directly informed targeted vector control campaigns, reducing infection rates by 37% in affected barrios. Crucially, this success hinged on the</w:t>
      </w:r>
      <w:r>
        <w:t xml:space="preserve"> </w:t>
      </w:r>
      <w:r>
        <w:rPr>
          <w:iCs/>
          <w:i/>
        </w:rPr>
        <w:t xml:space="preserve">Statistician</w:t>
      </w:r>
      <w:r>
        <w:t xml:space="preserve">'s ability to bridge raw data from fragmented health clinics with spatial analysis tools—proving that in Venezuela Caracas, statistics are not abstract but directly life-saving.</w:t>
      </w:r>
    </w:p>
    <w:bookmarkEnd w:id="22"/>
    <w:bookmarkStart w:id="23" w:name="Xfdfb8dd6b21c16c0cb88c6fd861d15614bb0df8"/>
    <w:p>
      <w:pPr>
        <w:pStyle w:val="Heading2"/>
      </w:pPr>
      <w:r>
        <w:t xml:space="preserve">Barriers to Effective Statistical Practice</w:t>
      </w:r>
    </w:p>
    <w:p>
      <w:pPr>
        <w:pStyle w:val="FirstParagraph"/>
      </w:pPr>
      <w:r>
        <w:t xml:space="preserve">This Dissertation identifies systemic barriers unique to Venezuela Caracas:</w:t>
      </w:r>
    </w:p>
    <w:p>
      <w:pPr>
        <w:numPr>
          <w:ilvl w:val="0"/>
          <w:numId w:val="1001"/>
        </w:numPr>
        <w:pStyle w:val="Compact"/>
      </w:pPr>
      <w:r>
        <w:rPr>
          <w:bCs/>
          <w:b/>
        </w:rPr>
        <w:t xml:space="preserve">Resource Scarcity:</w:t>
      </w:r>
      <w:r>
        <w:t xml:space="preserve"> </w:t>
      </w:r>
      <w:r>
        <w:t xml:space="preserve">Statisticians often lack reliable internet, power, or statistical software licenses—forcing reliance on manual calculations during outages.</w:t>
      </w:r>
    </w:p>
    <w:p>
      <w:pPr>
        <w:numPr>
          <w:ilvl w:val="0"/>
          <w:numId w:val="1001"/>
        </w:numPr>
        <w:pStyle w:val="Compact"/>
      </w:pPr>
      <w:r>
        <w:rPr>
          <w:bCs/>
          <w:b/>
        </w:rPr>
        <w:t xml:space="preserve">Data Fragmentation:</w:t>
      </w:r>
      <w:r>
        <w:t xml:space="preserve"> </w:t>
      </w:r>
      <w:r>
        <w:t xml:space="preserve">Government ministries operate siloed databases (e.g., INE vs. Ministry of Health), creating gaps in cross-sectoral analysis.</w:t>
      </w:r>
    </w:p>
    <w:p>
      <w:pPr>
        <w:numPr>
          <w:ilvl w:val="0"/>
          <w:numId w:val="1001"/>
        </w:numPr>
        <w:pStyle w:val="Compact"/>
      </w:pPr>
      <w:r>
        <w:rPr>
          <w:bCs/>
          <w:b/>
        </w:rPr>
        <w:t xml:space="preserve">Trust Deficit:</w:t>
      </w:r>
      <w:r>
        <w:t xml:space="preserve"> </w:t>
      </w:r>
      <w:r>
        <w:t xml:space="preserve">Political accusations of "data manipulation" have eroded public confidence, making it harder for statisticians to communicate findings effectively.</w:t>
      </w:r>
    </w:p>
    <w:p>
      <w:pPr>
        <w:pStyle w:val="FirstParagraph"/>
      </w:pPr>
      <w:r>
        <w:t xml:space="preserve">These challenges are not merely technical; they demand ethical leadership from the</w:t>
      </w:r>
      <w:r>
        <w:t xml:space="preserve"> </w:t>
      </w:r>
      <w:r>
        <w:rPr>
          <w:iCs/>
          <w:i/>
        </w:rPr>
        <w:t xml:space="preserve">Statistician</w:t>
      </w:r>
      <w:r>
        <w:t xml:space="preserve">. A 2023 survey by Caracas-based NGOs revealed that 68% of Venezuelan statisticians cited "fear of political repercussions" as a barrier to publishing critical findings—a finding this Dissertation positions as a call for institutional protection.</w:t>
      </w:r>
    </w:p>
    <w:bookmarkEnd w:id="23"/>
    <w:bookmarkStart w:id="24" w:name="Xdaed4cc5041ff033d5d801af5a36ceb8060265d"/>
    <w:p>
      <w:pPr>
        <w:pStyle w:val="Heading2"/>
      </w:pPr>
      <w:r>
        <w:t xml:space="preserve">The Path Forward: Recommendations Rooted in Venezuela Caracas</w:t>
      </w:r>
    </w:p>
    <w:p>
      <w:pPr>
        <w:pStyle w:val="FirstParagraph"/>
      </w:pPr>
      <w:r>
        <w:t xml:space="preserve">To strengthen statistical capacity, this Dissertation proposes actionable strategies tailored to Venezuela Caracas:</w:t>
      </w:r>
    </w:p>
    <w:p>
      <w:pPr>
        <w:numPr>
          <w:ilvl w:val="0"/>
          <w:numId w:val="1002"/>
        </w:numPr>
        <w:pStyle w:val="Compact"/>
      </w:pPr>
      <w:r>
        <w:rPr>
          <w:bCs/>
          <w:b/>
        </w:rPr>
        <w:t xml:space="preserve">Decentralized Data Hubs:</w:t>
      </w:r>
      <w:r>
        <w:t xml:space="preserve"> </w:t>
      </w:r>
      <w:r>
        <w:t xml:space="preserve">Establish community-level data collection points in Caracas neighborhoods (e.g., via local universities) to bypass centralization bottlenecks.</w:t>
      </w:r>
    </w:p>
    <w:p>
      <w:pPr>
        <w:numPr>
          <w:ilvl w:val="0"/>
          <w:numId w:val="1002"/>
        </w:numPr>
        <w:pStyle w:val="Compact"/>
      </w:pPr>
      <w:r>
        <w:rPr>
          <w:bCs/>
          <w:b/>
        </w:rPr>
        <w:t xml:space="preserve">Open-Source Tool Adoption:</w:t>
      </w:r>
      <w:r>
        <w:t xml:space="preserve"> </w:t>
      </w:r>
      <w:r>
        <w:t xml:space="preserve">Train statisticians to use free, robust tools like R or Python instead of expensive commercial software, reducing dependency on imports.</w:t>
      </w:r>
    </w:p>
    <w:p>
      <w:pPr>
        <w:numPr>
          <w:ilvl w:val="0"/>
          <w:numId w:val="1002"/>
        </w:numPr>
        <w:pStyle w:val="Compact"/>
      </w:pPr>
      <w:r>
        <w:rPr>
          <w:bCs/>
          <w:b/>
        </w:rPr>
        <w:t xml:space="preserve">Transparency Initiatives:</w:t>
      </w:r>
      <w:r>
        <w:t xml:space="preserve"> </w:t>
      </w:r>
      <w:r>
        <w:t xml:space="preserve">Create public dashboards (e.g., "Caracas Data Portal") showing methodology alongside results to rebuild trust—modelled after successful initiatives in Medellín, Colombia.</w:t>
      </w:r>
    </w:p>
    <w:p>
      <w:pPr>
        <w:pStyle w:val="FirstParagraph"/>
      </w:pPr>
      <w:r>
        <w:t xml:space="preserve">Critically, these must be championed by the</w:t>
      </w:r>
      <w:r>
        <w:t xml:space="preserve"> </w:t>
      </w:r>
      <w:r>
        <w:rPr>
          <w:iCs/>
          <w:i/>
        </w:rPr>
        <w:t xml:space="preserve">Statistician</w:t>
      </w:r>
      <w:r>
        <w:t xml:space="preserve"> </w:t>
      </w:r>
      <w:r>
        <w:t xml:space="preserve">themselves. A Venezuelan statistician in Caracas must advocate not only for technical excellence but also for data sovereignty—ensuring statistics serve citizens, not political agendas.</w:t>
      </w:r>
    </w:p>
    <w:bookmarkEnd w:id="24"/>
    <w:bookmarkStart w:id="25" w:name="Xb98475b6b051db6639c84fafed76cc630ab916d"/>
    <w:p>
      <w:pPr>
        <w:pStyle w:val="Heading2"/>
      </w:pPr>
      <w:r>
        <w:t xml:space="preserve">Conclusion: Statisticians as Catalysts for Resilience</w:t>
      </w:r>
    </w:p>
    <w:p>
      <w:pPr>
        <w:pStyle w:val="FirstParagraph"/>
      </w:pPr>
      <w:r>
        <w:t xml:space="preserve">This Dissertation affirms that the role of the</w:t>
      </w:r>
      <w:r>
        <w:t xml:space="preserve"> </w:t>
      </w:r>
      <w:r>
        <w:rPr>
          <w:iCs/>
          <w:i/>
        </w:rPr>
        <w:t xml:space="preserve">Statistician</w:t>
      </w:r>
      <w:r>
        <w:t xml:space="preserve"> </w:t>
      </w:r>
      <w:r>
        <w:t xml:space="preserve">in Venezuela Caracas is existential. In a nation grappling with one of modern history’s most severe economic collapses, data literacy is a prerequisite for recovery. From tracking food insecurity in El Valle to optimizing emergency response during natural disasters, every statistic generated by Caracas-based professionals shapes decisions affecting millions. The city remains the nerve center of Venezuela’s statistical ecosystem—its challenges magnified, its solutions vital to the nation’s future.</w:t>
      </w:r>
    </w:p>
    <w:p>
      <w:pPr>
        <w:pStyle w:val="BodyText"/>
      </w:pPr>
      <w:r>
        <w:t xml:space="preserve">As this Dissertation concludes, it is imperative to recognize that a competent</w:t>
      </w:r>
      <w:r>
        <w:t xml:space="preserve"> </w:t>
      </w:r>
      <w:r>
        <w:rPr>
          <w:iCs/>
          <w:i/>
        </w:rPr>
        <w:t xml:space="preserve">Statistician</w:t>
      </w:r>
      <w:r>
        <w:t xml:space="preserve"> </w:t>
      </w:r>
      <w:r>
        <w:t xml:space="preserve">in Venezuela Caracas does not simply analyze numbers; they become stewards of truth. Their work transforms abstract data into the compass guiding communities through uncertainty. Investing in their training, tools, and autonomy is not an academic luxury—it is a national necessity for Venezuela’s path toward stability. This research stands as a testament to their resilience and a blueprint for empowering statisticians across Caracas to turn data into hope.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Venezuela Caracas</dc:title>
  <dc:creator/>
  <dc:language>en</dc:language>
  <cp:keywords/>
  <dcterms:created xsi:type="dcterms:W3CDTF">2026-07-18T19:03:07Z</dcterms:created>
  <dcterms:modified xsi:type="dcterms:W3CDTF">2026-07-18T19:03:07Z</dcterms:modified>
</cp:coreProperties>
</file>

<file path=docProps/custom.xml><?xml version="1.0" encoding="utf-8"?>
<Properties xmlns="http://schemas.openxmlformats.org/officeDocument/2006/custom-properties" xmlns:vt="http://schemas.openxmlformats.org/officeDocument/2006/docPropsVTypes"/>
</file>