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Surgeon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5" w:name="Xa5e57baf793af58227de03ff52f799495293fca"/>
    <w:p>
      <w:pPr>
        <w:pStyle w:val="Heading1"/>
      </w:pPr>
      <w:r>
        <w:t xml:space="preserve">Dissertation: The Critical Role of the Surgeon in Brazil Rio de Janeiro's Healthcare System</w:t>
      </w:r>
    </w:p>
    <w:p>
      <w:pPr>
        <w:pStyle w:val="FirstParagraph"/>
      </w:pPr>
      <w:r>
        <w:t xml:space="preserve">This Dissertation examines the indispensable role of the Surgeon within the complex healthcare landscape of Brazil, with specific focus on Rio de Janeiro. As a global city facing unique socio-economic and public health challenges, Rio de Janeiro presents a compelling case study for understanding how Surgeons operate, innovate, and overcome systemic barriers to deliver critical care. This academic work synthesizes existing literature, policy analysis, and contextual data to underscore the Surgeon as a pivotal figure in Brazil's medical infrastructure.</w:t>
      </w:r>
    </w:p>
    <w:bookmarkStart w:id="20" w:name="introduction-the-surgeon-in-context"/>
    <w:p>
      <w:pPr>
        <w:pStyle w:val="Heading2"/>
      </w:pPr>
      <w:r>
        <w:t xml:space="preserve">Introduction: The Surgeon in Context</w:t>
      </w:r>
    </w:p>
    <w:p>
      <w:pPr>
        <w:pStyle w:val="FirstParagraph"/>
      </w:pPr>
      <w:r>
        <w:t xml:space="preserve">Brazil Rio de Janeiro stands as a microcosm of the nation’s broader healthcare paradox. While boasting world-class private hospitals and renowned surgical specialists, it simultaneously grapples with significant disparities in access to surgical care within its sprawling public health system (SUS - Sistema Único de Saúde). The Surgeon in Brazil Rio de Janeiro operates within this duality, often managing immense caseloads across vastly different settings. This Dissertation argues that the efficacy and sustainability of surgical care delivery in Rio are intrinsically linked to the capacity, support systems, and professional resilience of the Surgeon. Understanding this dynamic is crucial for advancing healthcare equity in one of Latin America's largest urban centers.</w:t>
      </w:r>
    </w:p>
    <w:bookmarkEnd w:id="20"/>
    <w:bookmarkStart w:id="21" w:name="X036519cf380738bd7896b4fa97ac17876d5b451"/>
    <w:p>
      <w:pPr>
        <w:pStyle w:val="Heading2"/>
      </w:pPr>
      <w:r>
        <w:t xml:space="preserve">Challenges Facing the Surgeon in Rio de Janeiro</w:t>
      </w:r>
    </w:p>
    <w:p>
      <w:pPr>
        <w:pStyle w:val="FirstParagraph"/>
      </w:pPr>
      <w:r>
        <w:t xml:space="preserve">The contemporary Surgeon practicing in Brazil Rio de Janeiro confronts multifaceted challenges. The most pressing is the overwhelming demand coupled with chronic under-resourcing. Public hospitals like Hospital Universitário Clementino Fraga Filho (UFRJ) or Santa Casa da Misericórdia frequently face severe overcrowding, leading to extended wait times for non-emergency procedures—a stark contrast to the efficient private sector catering to a smaller, wealthier segment. This strain directly impacts the Surgeon's ability to provide timely care, increasing patient morbidity and mortality.</w:t>
      </w:r>
    </w:p>
    <w:p>
      <w:pPr>
        <w:pStyle w:val="BodyText"/>
      </w:pPr>
      <w:r>
        <w:t xml:space="preserve">Additionally, infrastructure limitations persist. While major centers in Rio possess modern operating rooms, peripheral public facilities often lack adequate equipment, sterilization capabilities, or even reliable electricity. This forces the Surgeon to improvise or delay critical interventions. Furthermore, the socio-economic fabric of Rio de Janeiro—characterized by deep inequalities and high rates of trauma (often linked to urban violence)—demands that the Surgeon possess not only technical mastery but also cultural competence and resilience when treating patients from diverse, often marginalized backgrounds within favelas or under-served neighborhoods.</w:t>
      </w:r>
    </w:p>
    <w:bookmarkEnd w:id="21"/>
    <w:bookmarkStart w:id="22" w:name="X4d6c07d069d8a91fe93c0ce01b22ce6199b0fa9"/>
    <w:p>
      <w:pPr>
        <w:pStyle w:val="Heading2"/>
      </w:pPr>
      <w:r>
        <w:t xml:space="preserve">Systemic Support and Professional Development</w:t>
      </w:r>
    </w:p>
    <w:p>
      <w:pPr>
        <w:pStyle w:val="FirstParagraph"/>
      </w:pPr>
      <w:r>
        <w:t xml:space="preserve">This Dissertation emphasizes that the effectiveness of the Surgeon in Brazil Rio de Janeiro is heavily dependent on systemic support structures. Training pathways are rigorous, with specialized surgical residency programs at institutions like Fundação Oswaldo Cruz (Fiocruz) and the Federal University of Rio de Janeiro (UFRJ). However, retention remains a critical issue. The lure of higher salaries and better conditions in private practice or abroad leads to significant brain drain from public health systems where Surgeons are most needed.</w:t>
      </w:r>
    </w:p>
    <w:p>
      <w:pPr>
        <w:pStyle w:val="BodyText"/>
      </w:pPr>
      <w:r>
        <w:t xml:space="preserve">Policies like the "Projeto Cirurgia Para Todos" (Surgery for All Project) represent efforts to bridge this gap by expanding access. Yet, their success hinges on the Surgeon's active participation and the availability of resources to support them. A key finding of this Dissertation is that sustainable healthcare improvement requires not just equipment or policy, but a committed, well-supported Surgeon workforce integrated into community health strategies. The Surgeon must be seen as a strategic asset within Rio's public health planning.</w:t>
      </w:r>
    </w:p>
    <w:bookmarkEnd w:id="22"/>
    <w:bookmarkStart w:id="23" w:name="innovation-and-the-future-surgeon"/>
    <w:p>
      <w:pPr>
        <w:pStyle w:val="Heading2"/>
      </w:pPr>
      <w:r>
        <w:t xml:space="preserve">Innovation and the Future Surgeon</w:t>
      </w:r>
    </w:p>
    <w:p>
      <w:pPr>
        <w:pStyle w:val="FirstParagraph"/>
      </w:pPr>
      <w:r>
        <w:t xml:space="preserve">Despite these challenges, the spirit of innovation among the Surgeon in Brazil Rio de Janeiro is remarkable. This Dissertation highlights emerging trends: telemedicine consultations for pre-operative assessments in remote areas; mobile surgical units addressing trauma in underserved zones; and collaborative projects between public hospitals and NGOs to fund essential equipment. The integration of technology, such as AI-assisted diagnostics for complex cases, is beginning to take root, particularly in academic centers affiliated with Rio's major universities.</w:t>
      </w:r>
    </w:p>
    <w:p>
      <w:pPr>
        <w:pStyle w:val="BodyText"/>
      </w:pPr>
      <w:r>
        <w:t xml:space="preserve">Looking forward, the Surgeon of Brazil Rio de Janeiro must increasingly embody a dual role: a highly skilled clinical practitioner and an advocate for systemic change. This Dissertation calls for enhanced investment in surgical training programs within the public sector, better infrastructure maintenance across SUS facilities, and policies that provide competitive career progression and working conditions to retain talent in public service. The future of surgical care in Rio de Janeiro depends on valuing the Surgeon as much as their technical skill.</w:t>
      </w:r>
    </w:p>
    <w:bookmarkEnd w:id="23"/>
    <w:bookmarkStart w:id="24" w:name="Xa90cc03907edbfb019904bb85a9e10d0948204c"/>
    <w:p>
      <w:pPr>
        <w:pStyle w:val="Heading2"/>
      </w:pPr>
      <w:r>
        <w:t xml:space="preserve">Conclusion: A Call to Prioritize the Surgeon</w:t>
      </w:r>
    </w:p>
    <w:p>
      <w:pPr>
        <w:pStyle w:val="FirstParagraph"/>
      </w:pPr>
      <w:r>
        <w:t xml:space="preserve">In conclusion, this Dissertation has firmly established that the Surgeon is not merely a clinical actor but a cornerstone of healthcare delivery in Brazil Rio de Janeiro. The city's unique blend of world-class medical expertise and profound health inequities creates an environment where the Surgeon's role is both exceptionally demanding and critically important. Addressing the systemic challenges—funding gaps, infrastructure deficits, and workforce retention—is not optional; it is fundamental to achieving universal healthcare access in Rio de Janeiro.</w:t>
      </w:r>
    </w:p>
    <w:p>
      <w:pPr>
        <w:pStyle w:val="BodyText"/>
      </w:pPr>
      <w:r>
        <w:t xml:space="preserve">The path forward requires concerted action: policymakers must prioritize surgical care within national health budgets, academic institutions must expand residency slots with a public service focus, and society must recognize the Surgeon's vital contribution. The well-being of millions in Brazil Rio de Janeiro hinges on empowering the Surgeon to work effectively within their challenging environment. This Dissertation serves as a clarion call to elevate the status and support of every Surgeon serving in Brazil Rio de Janeiro, understanding that investing in them is investing directly in a healthier, more equitable city and nation.</w:t>
      </w:r>
    </w:p>
    <w:p>
      <w:pPr>
        <w:pStyle w:val="BodyText"/>
      </w:pPr>
      <w:r>
        <w:rPr>
          <w:bCs/>
          <w:b/>
        </w:rPr>
        <w:t xml:space="preserve">Keywords for this Dissertation:</w:t>
      </w:r>
      <w:r>
        <w:t xml:space="preserve"> </w:t>
      </w:r>
      <w:r>
        <w:t xml:space="preserve">Surgeon, Brazil Rio de Janeiro, Healthcare System, Public Health (SUS), Surgical Access, Medical Training</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Surgeon in Brazil Rio de Janeiro</dc:title>
  <dc:creator/>
  <dc:language>en</dc:language>
  <cp:keywords/>
  <dcterms:created xsi:type="dcterms:W3CDTF">2025-12-13T08:26:17Z</dcterms:created>
  <dcterms:modified xsi:type="dcterms:W3CDTF">2025-12-13T08:26:17Z</dcterms:modified>
</cp:coreProperties>
</file>

<file path=docProps/custom.xml><?xml version="1.0" encoding="utf-8"?>
<Properties xmlns="http://schemas.openxmlformats.org/officeDocument/2006/custom-properties" xmlns:vt="http://schemas.openxmlformats.org/officeDocument/2006/docPropsVTypes"/>
</file>