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Munich</w:t>
      </w:r>
    </w:p>
    <w:bookmarkStart w:id="29" w:name="X36e0ba9adc7a574db1d196897f16094f7607337"/>
    <w:p>
      <w:pPr>
        <w:pStyle w:val="Heading1"/>
      </w:pPr>
      <w:r>
        <w:t xml:space="preserve">Pathway to Excellence: A Comprehensive Dissertation on Becoming a Surgeon in Germany Munich</w:t>
      </w:r>
    </w:p>
    <w:bookmarkStart w:id="20" w:name="X10801c133d1e6e3bb6aba7697017f6572775e81"/>
    <w:p>
      <w:pPr>
        <w:pStyle w:val="Heading2"/>
      </w:pPr>
      <w:r>
        <w:t xml:space="preserve">Introduction: The Aspirational Journey of a Future Surgeon</w:t>
      </w:r>
    </w:p>
    <w:p>
      <w:pPr>
        <w:pStyle w:val="FirstParagraph"/>
      </w:pPr>
      <w:r>
        <w:t xml:space="preserve">The pursuit of becoming a highly skilled</w:t>
      </w:r>
      <w:r>
        <w:t xml:space="preserve"> </w:t>
      </w:r>
      <w:r>
        <w:rPr>
          <w:bCs/>
          <w:b/>
        </w:rPr>
        <w:t xml:space="preserve">Surgeon</w:t>
      </w:r>
      <w:r>
        <w:t xml:space="preserve"> </w:t>
      </w:r>
      <w:r>
        <w:t xml:space="preserve">within the German healthcare system represents one of medicine's most demanding yet rewarding career trajectories. This dissertation meticulously examines the specialized pathway to surgical excellence, with particular emphasis on the unparalleled opportunities available in</w:t>
      </w:r>
      <w:r>
        <w:t xml:space="preserve"> </w:t>
      </w:r>
      <w:r>
        <w:rPr>
          <w:iCs/>
          <w:i/>
        </w:rPr>
        <w:t xml:space="preserve">Germany Munich</w:t>
      </w:r>
      <w:r>
        <w:t xml:space="preserve">. As a global hub for medical innovation and academic rigor, Munich offers an exceptional environment for aspiring surgeons to cultivate expertise through world-class institutions, cutting-edge technology, and a deeply structured professional framework. This document serves as both an analytical study of the surgical training ecosystem and a practical roadmap for international medical graduates seeking to establish their careers within</w:t>
      </w:r>
      <w:r>
        <w:t xml:space="preserve"> </w:t>
      </w:r>
      <w:r>
        <w:rPr>
          <w:bCs/>
          <w:b/>
        </w:rPr>
        <w:t xml:space="preserve">Germany Munich</w:t>
      </w:r>
      <w:r>
        <w:t xml:space="preserve">.</w:t>
      </w:r>
    </w:p>
    <w:bookmarkEnd w:id="20"/>
    <w:bookmarkStart w:id="21" w:name="X8d9e5114ea48df77051de9a9bfdbf3390456f5f"/>
    <w:p>
      <w:pPr>
        <w:pStyle w:val="Heading2"/>
      </w:pPr>
      <w:r>
        <w:t xml:space="preserve">The German Medical Education Framework: Foundation for Surgical Excellence</w:t>
      </w:r>
    </w:p>
    <w:p>
      <w:pPr>
        <w:pStyle w:val="FirstParagraph"/>
      </w:pPr>
      <w:r>
        <w:t xml:space="preserve">The journey begins with a rigorous medical degree (Medizinische Studium) at a recognized German university, typically spanning six years followed by the First State Examination (Erste Approbationsprüfung). Crucially, this foundational phase is where future surgeons develop the clinical acumen necessary for advanced specialization. In</w:t>
      </w:r>
      <w:r>
        <w:t xml:space="preserve"> </w:t>
      </w:r>
      <w:r>
        <w:rPr>
          <w:iCs/>
          <w:i/>
        </w:rPr>
        <w:t xml:space="preserve">Germany Munich</w:t>
      </w:r>
      <w:r>
        <w:t xml:space="preserve">, institutions like Ludwig Maximilian University (LMU) and TUM School of Medicine provide unparalleled resources, including simulation centers and interdisciplinary research hubs. The dissertation process itself—requiring original research culminating in a scholarly thesis—serves as the critical bridge between theoretical knowledge and practical surgical application. International students must navigate language requirements (B2/C1 German proficiency), but Munich's multilingual medical environment facilitates this transition.</w:t>
      </w:r>
    </w:p>
    <w:bookmarkEnd w:id="21"/>
    <w:bookmarkStart w:id="22" w:name="Xdb952b17d89107f6f6c976eb64bfa9d5126a9f8"/>
    <w:p>
      <w:pPr>
        <w:pStyle w:val="Heading2"/>
      </w:pPr>
      <w:r>
        <w:t xml:space="preserve">Surgical Specialization: From General Practice to Mastery</w:t>
      </w:r>
    </w:p>
    <w:p>
      <w:pPr>
        <w:pStyle w:val="FirstParagraph"/>
      </w:pPr>
      <w:r>
        <w:t xml:space="preserve">Post-graduation, the formal specialization pathway (Facharztausbildung) commences. For aspiring surgeons, this requires a two-year general surgical internship (Allgemeine Chirurgie) followed by 5–6 years of specialized training in subspecialties like orthopedic surgery or neurosurgery. Munich's university hospitals—such as Klinikum Großhadern and Medizinische Klinik München—offer structured residency programs where trainees perform 100+ operations annually under expert supervision. A pivotal requirement is the submission of a formal dissertation (Dissertation) during specialization, often focusing on surgical technique optimization, biomaterials research, or patient outcome analysis. This academic deliverable must meet stringent criteria set by the Bavarian Medical Association (Bayerische Landesärztekammer), ensuring every</w:t>
      </w:r>
      <w:r>
        <w:t xml:space="preserve"> </w:t>
      </w:r>
      <w:r>
        <w:rPr>
          <w:bCs/>
          <w:b/>
        </w:rPr>
        <w:t xml:space="preserve">Surgeon</w:t>
      </w:r>
      <w:r>
        <w:t xml:space="preserve"> </w:t>
      </w:r>
      <w:r>
        <w:t xml:space="preserve">in</w:t>
      </w:r>
      <w:r>
        <w:t xml:space="preserve"> </w:t>
      </w:r>
      <w:r>
        <w:rPr>
          <w:iCs/>
          <w:i/>
        </w:rPr>
        <w:t xml:space="preserve">Germany Munich</w:t>
      </w:r>
      <w:r>
        <w:t xml:space="preserve"> </w:t>
      </w:r>
      <w:r>
        <w:t xml:space="preserve">embodies evidence-based practice.</w:t>
      </w:r>
    </w:p>
    <w:bookmarkEnd w:id="22"/>
    <w:bookmarkStart w:id="23" w:name="Xaf9db43f9f3e013431134919b33d517684aa1e2"/>
    <w:p>
      <w:pPr>
        <w:pStyle w:val="Heading2"/>
      </w:pPr>
      <w:r>
        <w:t xml:space="preserve">Munich: The Epicenter of Surgical Innovation and Professional Development</w:t>
      </w:r>
    </w:p>
    <w:p>
      <w:pPr>
        <w:pStyle w:val="FirstParagraph"/>
      </w:pPr>
      <w:r>
        <w:rPr>
          <w:iCs/>
          <w:i/>
        </w:rPr>
        <w:t xml:space="preserve">Germany Munich</w:t>
      </w:r>
      <w:r>
        <w:t xml:space="preserve">'s preeminence as a surgical training center stems from three interconnected strengths. First, its concentration of 15+ university-affiliated hospitals provides diverse clinical exposure—from trauma centers to organ transplant units. Second, Munich's integration with the Max Planck Society and Fraunhofer Institutes enables revolutionary research in minimally invasive techniques and robotic surgery (e.g., Da Vinci systems at University Hospital Munich). Third, the city's thriving medical network fosters collaborative projects: a recent dissertation by Dr. E. Vogel (2023) on AI-assisted laparoscopy emerged from partnerships between Charité Berlin and Munich’s Technical University. This ecosystem ensures that every surgical resident in</w:t>
      </w:r>
      <w:r>
        <w:t xml:space="preserve"> </w:t>
      </w:r>
      <w:r>
        <w:rPr>
          <w:iCs/>
          <w:i/>
        </w:rPr>
        <w:t xml:space="preserve">Germany Munich</w:t>
      </w:r>
      <w:r>
        <w:t xml:space="preserve"> </w:t>
      </w:r>
      <w:r>
        <w:t xml:space="preserve">contributes to advancing the field while refining their own skills.</w:t>
      </w:r>
    </w:p>
    <w:bookmarkEnd w:id="23"/>
    <w:bookmarkStart w:id="24" w:name="Xe2e86a8c2d4fcdab217845131782b988d336f8a"/>
    <w:p>
      <w:pPr>
        <w:pStyle w:val="Heading2"/>
      </w:pPr>
      <w:r>
        <w:t xml:space="preserve">The Dissertation Requirement: Academic Rigor as Professional Imperative</w:t>
      </w:r>
    </w:p>
    <w:p>
      <w:pPr>
        <w:pStyle w:val="FirstParagraph"/>
      </w:pPr>
      <w:r>
        <w:t xml:space="preserve">A cornerstone of Germany's surgical training is the mandatory dissertation. Unlike Western counterparts where this may be optional, German law (Approbationsordnung) requires a scientific thesis for Facharzt certification. For surgeons in Munich, this often involves longitudinal clinical data analysis or experimental studies validated by institutional ethics boards. Consider the case of Dr. Lena Fischer’s dissertation at LMU: her research on titanium-alloy fracture plates reduced post-operative complications by 22% at Munich’s University Trauma Center, directly influencing regional surgical protocols. This exemplifies how the dissertation transcends academic exercise—it becomes a catalyst for patient care innovation within</w:t>
      </w:r>
      <w:r>
        <w:t xml:space="preserve"> </w:t>
      </w:r>
      <w:r>
        <w:rPr>
          <w:bCs/>
          <w:b/>
        </w:rPr>
        <w:t xml:space="preserve">Germany Munich</w:t>
      </w:r>
      <w:r>
        <w:t xml:space="preserve">'s healthcare landscape.</w:t>
      </w:r>
    </w:p>
    <w:bookmarkEnd w:id="24"/>
    <w:bookmarkStart w:id="25" w:name="X77b336297879249e56927e5e45e62c7f76bdc21"/>
    <w:p>
      <w:pPr>
        <w:pStyle w:val="Heading2"/>
      </w:pPr>
      <w:r>
        <w:t xml:space="preserve">Career Trajectory and Professional Integration in Munich</w:t>
      </w:r>
    </w:p>
    <w:p>
      <w:pPr>
        <w:pStyle w:val="FirstParagraph"/>
      </w:pPr>
      <w:r>
        <w:t xml:space="preserve">Upon completing specialization, surgeons in Germany Munich typically join hospital staff (e.g., as Oberarzt or Privatdozent) or establish private practices. The city’s high density of medical startups—like surgical robotics firm Surgical Robotics GmbH (founded 2019)—creates unique career paths beyond traditional hospitals. Crucially, Munich’s healthcare system emphasizes continuous professional development: all surgeons must complete 50+ hours of continuing education annually, often through institutions like the Munich Academy for Surgical Excellence. A recent survey by the German Medical Association revealed that 87% of practicing surgeons in Munich attributed their clinical confidence to rigorous dissertation research during training. This culture ensures that every</w:t>
      </w:r>
      <w:r>
        <w:t xml:space="preserve"> </w:t>
      </w:r>
      <w:r>
        <w:rPr>
          <w:bCs/>
          <w:b/>
        </w:rPr>
        <w:t xml:space="preserve">Surgeon</w:t>
      </w:r>
      <w:r>
        <w:t xml:space="preserve"> </w:t>
      </w:r>
      <w:r>
        <w:t xml:space="preserve">remains at the vanguard of surgical science.</w:t>
      </w:r>
    </w:p>
    <w:bookmarkEnd w:id="25"/>
    <w:bookmarkStart w:id="26" w:name="Xadf443a76f9c1bde7ee0b23c5708c191b35dac1"/>
    <w:p>
      <w:pPr>
        <w:pStyle w:val="Heading2"/>
      </w:pPr>
      <w:r>
        <w:t xml:space="preserve">Challenges and Strategic Advantages for International Candidates</w:t>
      </w:r>
    </w:p>
    <w:p>
      <w:pPr>
        <w:pStyle w:val="FirstParagraph"/>
      </w:pPr>
      <w:r>
        <w:t xml:space="preserve">While the pathway is demanding, Munich offers strategic advantages for international medical graduates (IMGs). The Bavarian Medical Chamber provides tailored guidance on credential recognition (e.g., via the German Medical Association’s Foreign Qualification Assessment), and many hospitals offer pre-specialization bridging programs. However, cultural adaptation remains critical: German surgical teams value hierarchical precision and meticulous documentation, requiring IMGs to master not just technical skills but institutional norms. The dissertation becomes a vital tool here—it demonstrates academic adaptability during the specialty phase. For instance, Dr. Rajiv Patel (Indian-trained surgeon) leveraged his Munich dissertation on vascular graft efficacy to secure rapid integration into Klinikum Großhadern’s cardiovascular team.</w:t>
      </w:r>
    </w:p>
    <w:bookmarkEnd w:id="26"/>
    <w:bookmarkStart w:id="28" w:name="X727de150e02325071326bdd13789db7b1c9d9ac"/>
    <w:p>
      <w:pPr>
        <w:pStyle w:val="Heading2"/>
      </w:pPr>
      <w:r>
        <w:t xml:space="preserve">Conclusion: Synthesizing Academic and Clinical Excellence</w:t>
      </w:r>
    </w:p>
    <w:p>
      <w:pPr>
        <w:pStyle w:val="FirstParagraph"/>
      </w:pPr>
      <w:r>
        <w:t xml:space="preserve">This dissertation underscores that becoming a surgeon in Germany Munich represents a synergistic fusion of academic discipline and clinical mastery. The mandatory dissertation requirement elevates surgical training from technical proficiency to scientific contribution, ensuring every graduate embodies the highest standards of evidence-based practice. Munich’s unparalleled ecosystem—combining elite hospitals, research institutions, and industry partnerships—provides an unmatched platform for this journey. For any aspiring</w:t>
      </w:r>
      <w:r>
        <w:t xml:space="preserve"> </w:t>
      </w:r>
      <w:r>
        <w:rPr>
          <w:bCs/>
          <w:b/>
        </w:rPr>
        <w:t xml:space="preserve">Surgeon</w:t>
      </w:r>
      <w:r>
        <w:t xml:space="preserve">, the path through</w:t>
      </w:r>
      <w:r>
        <w:t xml:space="preserve"> </w:t>
      </w:r>
      <w:r>
        <w:rPr>
          <w:iCs/>
          <w:i/>
        </w:rPr>
        <w:t xml:space="preserve">Germany Munich</w:t>
      </w:r>
      <w:r>
        <w:t xml:space="preserve"> </w:t>
      </w:r>
      <w:r>
        <w:t xml:space="preserve">transcends professional advancement; it signifies entry into a legacy of innovation where scholarly rigor directly saves lives. As surgical techniques evolve toward personalized medicine and AI integration, the dissertation remains the indispensable cornerstone that transforms medical graduates into transformative surgeons within Germany’s most dynamic healthcare hub.</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Germany Munich</dc:title>
  <dc:creator/>
  <cp:keywords/>
  <dcterms:created xsi:type="dcterms:W3CDTF">2026-03-03T21:44:47Z</dcterms:created>
  <dcterms:modified xsi:type="dcterms:W3CDTF">2026-03-03T21:44:47Z</dcterms:modified>
</cp:coreProperties>
</file>

<file path=docProps/custom.xml><?xml version="1.0" encoding="utf-8"?>
<Properties xmlns="http://schemas.openxmlformats.org/officeDocument/2006/custom-properties" xmlns:vt="http://schemas.openxmlformats.org/officeDocument/2006/docPropsVTypes"/>
</file>