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India</w:t>
      </w:r>
      <w:r>
        <w:t xml:space="preserve"> </w:t>
      </w:r>
      <w:r>
        <w:t xml:space="preserve">New</w:t>
      </w:r>
      <w:r>
        <w:t xml:space="preserve"> </w:t>
      </w:r>
      <w:r>
        <w:t xml:space="preserve">Delhi</w:t>
      </w:r>
    </w:p>
    <w:bookmarkStart w:id="25" w:name="X9c4999fbaf0493a758a5955fcb0e8c5cf24a7a7"/>
    <w:p>
      <w:pPr>
        <w:pStyle w:val="Heading1"/>
      </w:pPr>
      <w:r>
        <w:t xml:space="preserve">Dissertation: Advancing Surgical Excellence in the Urban Crucible of India New Delhi</w:t>
      </w:r>
    </w:p>
    <w:bookmarkStart w:id="20" w:name="X2a75b14eb01acf5267244c380590415fbccfdfb"/>
    <w:p>
      <w:pPr>
        <w:pStyle w:val="Heading2"/>
      </w:pPr>
      <w:r>
        <w:t xml:space="preserve">Introduction: Defining the Surgical Imperative in India's Capital</w:t>
      </w:r>
    </w:p>
    <w:p>
      <w:pPr>
        <w:pStyle w:val="FirstParagraph"/>
      </w:pPr>
      <w:r>
        <w:t xml:space="preserve">This dissertation critically examines the multifaceted role, challenges, and future trajectory of surgeons within the dynamic healthcare ecosystem of India New Delhi. As the political, economic, and medical epicenter of India, New Delhi presents a unique confluence where cutting-edge surgical innovation intersects with immense public health demands. The surgeon in this context is not merely a clinical practitioner but a pivotal actor navigating systemic complexities to deliver life-saving care amidst unprecedented urbanization and healthcare disparities. This research underscores that understanding the surgeon's evolving role within India New Delhi is paramount for shaping sustainable, equitable, and advanced surgical services across the nation.</w:t>
      </w:r>
    </w:p>
    <w:bookmarkEnd w:id="20"/>
    <w:bookmarkStart w:id="21" w:name="Xcd5120533eea2a52919ad7574b6c35f2ff28ff9"/>
    <w:p>
      <w:pPr>
        <w:pStyle w:val="Heading2"/>
      </w:pPr>
      <w:r>
        <w:t xml:space="preserve">The Surgeon in Context: New Delhi as a Surgical Microcosm</w:t>
      </w:r>
    </w:p>
    <w:p>
      <w:pPr>
        <w:pStyle w:val="FirstParagraph"/>
      </w:pPr>
      <w:r>
        <w:t xml:space="preserve">New Delhi houses some of India's most renowned tertiary care institutions – AIIMS (All India Institute of Medical Sciences), Medanta-The Medicity, Max Super Speciality Hospital, and Apollo Hospitals. These centers attract patients from across the country and internationally, creating a high-volume surgical environment. Here, the surgeon operates at the intersection of advanced technology (robotic-assisted laparoscopy, endovascular interventions) and significant resource constraints in public health infrastructure. The dissertation argues that the Delhi-based surgeon is uniquely positioned to witness both the pinnacle of medical achievement and the stark realities of access inequity within India's healthcare system. This duality defines their professional identity: they are innovators pushing boundaries while often being frontline responders to systemic failures affecting millions.</w:t>
      </w:r>
    </w:p>
    <w:bookmarkEnd w:id="21"/>
    <w:bookmarkStart w:id="22" w:name="X5484e444cad0f9399a82a047a2501a25ce1b77e"/>
    <w:p>
      <w:pPr>
        <w:pStyle w:val="Heading2"/>
      </w:pPr>
      <w:r>
        <w:t xml:space="preserve">Critical Challenges Facing Surgeons in India New Delhi</w:t>
      </w:r>
    </w:p>
    <w:p>
      <w:pPr>
        <w:pStyle w:val="FirstParagraph"/>
      </w:pPr>
      <w:r>
        <w:t xml:space="preserve">The dissertation identifies several pressing challenges specific to surgeons practicing in New Delhi:</w:t>
      </w:r>
    </w:p>
    <w:p>
      <w:pPr>
        <w:numPr>
          <w:ilvl w:val="0"/>
          <w:numId w:val="1001"/>
        </w:numPr>
        <w:pStyle w:val="Compact"/>
      </w:pPr>
      <w:r>
        <w:rPr>
          <w:bCs/>
          <w:b/>
        </w:rPr>
        <w:t xml:space="preserve">Infrastructure Strain &amp; Patient Load:</w:t>
      </w:r>
      <w:r>
        <w:t xml:space="preserve"> </w:t>
      </w:r>
      <w:r>
        <w:t xml:space="preserve">Public hospitals like AIIMS face chronic overcrowding, leading to extended waiting periods for essential surgeries. Surgeons routinely manage complex caseloads within constrained physical and temporal resources, impacting both patient outcomes and clinician well-being.</w:t>
      </w:r>
    </w:p>
    <w:p>
      <w:pPr>
        <w:numPr>
          <w:ilvl w:val="0"/>
          <w:numId w:val="1001"/>
        </w:numPr>
        <w:pStyle w:val="Compact"/>
      </w:pPr>
      <w:r>
        <w:rPr>
          <w:bCs/>
          <w:b/>
        </w:rPr>
        <w:t xml:space="preserve">Urban-Rural Disparities:</w:t>
      </w:r>
      <w:r>
        <w:t xml:space="preserve"> </w:t>
      </w:r>
      <w:r>
        <w:t xml:space="preserve">While Delhi boasts world-class facilities, the dissertation highlights the irony that surgeons trained here often find themselves addressing health crises exacerbated by inadequate rural infrastructure. Many New Delhi-based surgeons engage in outreach programs, but systemic gaps remain a constant professional challenge.</w:t>
      </w:r>
    </w:p>
    <w:p>
      <w:pPr>
        <w:numPr>
          <w:ilvl w:val="0"/>
          <w:numId w:val="1001"/>
        </w:numPr>
        <w:pStyle w:val="Compact"/>
      </w:pPr>
      <w:r>
        <w:rPr>
          <w:bCs/>
          <w:b/>
        </w:rPr>
        <w:t xml:space="preserve">Regulatory &amp; Administrative Hurdles:</w:t>
      </w:r>
      <w:r>
        <w:t xml:space="preserve"> </w:t>
      </w:r>
      <w:r>
        <w:t xml:space="preserve">Navigating complex hospital protocols, insurance approvals (especially for public patients), and evolving medical regulations consumes significant time that could be spent on clinical care or research – a key frustration documented among Delhi surgeons in recent studies.</w:t>
      </w:r>
    </w:p>
    <w:p>
      <w:pPr>
        <w:numPr>
          <w:ilvl w:val="0"/>
          <w:numId w:val="1001"/>
        </w:numPr>
        <w:pStyle w:val="Compact"/>
      </w:pPr>
      <w:r>
        <w:rPr>
          <w:bCs/>
          <w:b/>
        </w:rPr>
        <w:t xml:space="preserve">Mental Health &amp; Burnout:</w:t>
      </w:r>
      <w:r>
        <w:t xml:space="preserve"> </w:t>
      </w:r>
      <w:r>
        <w:t xml:space="preserve">The high-stakes environment of New Delhi's surgical landscape, compounded by ethical dilemmas and work-life imbalance, contributes significantly to burnout. This dissertation emphasizes that supporting surgeon mental health is not a luxury but a necessity for maintaining the quality of care in India's capital.</w:t>
      </w:r>
    </w:p>
    <w:bookmarkEnd w:id="22"/>
    <w:bookmarkStart w:id="23" w:name="Xb1964cd21437e5ae1e9396c74b16eed262faa54"/>
    <w:p>
      <w:pPr>
        <w:pStyle w:val="Heading2"/>
      </w:pPr>
      <w:r>
        <w:t xml:space="preserve">Opportunities for Advancement: The Delhi Surgeon as Catalyst</w:t>
      </w:r>
    </w:p>
    <w:p>
      <w:pPr>
        <w:pStyle w:val="FirstParagraph"/>
      </w:pPr>
      <w:r>
        <w:t xml:space="preserve">Despite challenges, New Delhi offers unparalleled opportunities to redefine surgical practice. This dissertation posits that surgeons here are at the forefront of several transformative trends:</w:t>
      </w:r>
    </w:p>
    <w:p>
      <w:pPr>
        <w:numPr>
          <w:ilvl w:val="0"/>
          <w:numId w:val="1002"/>
        </w:numPr>
        <w:pStyle w:val="Compact"/>
      </w:pPr>
      <w:r>
        <w:rPr>
          <w:bCs/>
          <w:b/>
        </w:rPr>
        <w:t xml:space="preserve">Innovation Hubs:</w:t>
      </w:r>
      <w:r>
        <w:t xml:space="preserve"> </w:t>
      </w:r>
      <w:r>
        <w:t xml:space="preserve">Institutions in New Delhi are pioneering affordable robotic surgery models and tele-surgical consultations, bridging gaps for remote regions. Surgeons actively participating in such initiatives become key drivers of national surgical innovation, directly impacting the scope of practice across India.</w:t>
      </w:r>
    </w:p>
    <w:p>
      <w:pPr>
        <w:numPr>
          <w:ilvl w:val="0"/>
          <w:numId w:val="1002"/>
        </w:numPr>
        <w:pStyle w:val="Compact"/>
      </w:pPr>
      <w:r>
        <w:rPr>
          <w:bCs/>
          <w:b/>
        </w:rPr>
        <w:t xml:space="preserve">Training &amp; Capacity Building:</w:t>
      </w:r>
      <w:r>
        <w:t xml:space="preserve"> </w:t>
      </w:r>
      <w:r>
        <w:t xml:space="preserve">Delhi's premier centers serve as training grounds for surgeons from all over India. This dissertation details how mentorship programs within New Delhi hospitals are crucial for disseminating advanced surgical techniques and fostering a culture of excellence nationwide, moving beyond mere skill transfer to instilling ethical and patient-centered practice.</w:t>
      </w:r>
    </w:p>
    <w:p>
      <w:pPr>
        <w:numPr>
          <w:ilvl w:val="0"/>
          <w:numId w:val="1002"/>
        </w:numPr>
        <w:pStyle w:val="Compact"/>
      </w:pPr>
      <w:r>
        <w:rPr>
          <w:bCs/>
          <w:b/>
        </w:rPr>
        <w:t xml:space="preserve">Policy Influence:</w:t>
      </w:r>
      <w:r>
        <w:t xml:space="preserve"> </w:t>
      </w:r>
      <w:r>
        <w:t xml:space="preserve">Given its location, the surgeon in New Delhi is uniquely positioned to advocate for evidence-based healthcare policy reforms. Dissertations like this one emphasize that engagement with bodies like the Ministry of Health &amp; Family Welfare (based in New Delhi) by surgeons directly shapes national surgical strategies, including initiatives like the National Surgical, Obstetric and Anaesthesia Plan (NSOAP).</w:t>
      </w:r>
    </w:p>
    <w:p>
      <w:pPr>
        <w:numPr>
          <w:ilvl w:val="0"/>
          <w:numId w:val="1002"/>
        </w:numPr>
        <w:pStyle w:val="Compact"/>
      </w:pPr>
      <w:r>
        <w:rPr>
          <w:bCs/>
          <w:b/>
        </w:rPr>
        <w:t xml:space="preserve">Collaborative Networks:</w:t>
      </w:r>
      <w:r>
        <w:t xml:space="preserve"> </w:t>
      </w:r>
      <w:r>
        <w:t xml:space="preserve">Surgeons in New Delhi increasingly collaborate across disciplines (oncology, robotics engineering, public health) and institutions. This dissertation showcases how such interdisciplinary work within Delhi is accelerating breakthroughs in complex procedures like organ transplantation and minimally invasive cardiac surgery.</w:t>
      </w:r>
    </w:p>
    <w:bookmarkEnd w:id="23"/>
    <w:bookmarkStart w:id="24" w:name="X60c9d981ab8be194c18abffafa0e40559480f64"/>
    <w:p>
      <w:pPr>
        <w:pStyle w:val="Heading2"/>
      </w:pPr>
      <w:r>
        <w:t xml:space="preserve">Conclusion: The Surgeon's Path Forward in India New Delhi</w:t>
      </w:r>
    </w:p>
    <w:p>
      <w:pPr>
        <w:pStyle w:val="FirstParagraph"/>
      </w:pPr>
      <w:r>
        <w:t xml:space="preserve">This dissertation concludes that the surgeon's role within India New Delhi transcends individual clinical practice; it is a catalyst for national healthcare transformation. The challenges – infrastructure strain, equity gaps, administrative burdens – are not merely obstacles but critical data points informing the future of surgical care in India. Conversely, the opportunities – innovation hubs, training pipelines, policy influence – present a powerful mandate for surgeons to actively shape a more equitable and advanced system.</w:t>
      </w:r>
    </w:p>
    <w:p>
      <w:pPr>
        <w:pStyle w:val="BodyText"/>
      </w:pPr>
      <w:r>
        <w:t xml:space="preserve">For India New Delhi specifically, fostering environments where surgeons can thrive as innovators *and* advocates is non-negotiable. This requires strategic investment in public hospital infrastructure, streamlined administrative processes, robust mental health support systems within training institutions like AIIMS and Lady Hardinge Medical College (New Delhi), and sustained policy dialogue led by surgeon-advocates based in the capital. The dissertation posits that the success of surgeons in New Delhi is intrinsically linked to the success of India's broader healthcare mission. Their expertise, dedication, and strategic engagement are indispensable assets in building a surgical care system capable of meeting the diverse needs of over 1.4 billion people across India.</w:t>
      </w:r>
    </w:p>
    <w:p>
      <w:pPr>
        <w:pStyle w:val="BodyText"/>
      </w:pPr>
      <w:r>
        <w:t xml:space="preserve">Ultimately, this research asserts that investing in surgeons within the unique crucible of New Delhi is not an isolated effort but a strategic imperative for the future health security and medical advancement of India as a whole. The path forward demands recognition of the surgeon not just as a healer, but as an essential architect of India's evolving healthcare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Surgeons in India New Delhi</dc:title>
  <dc:creator/>
  <dc:language>en</dc:language>
  <cp:keywords/>
  <dcterms:created xsi:type="dcterms:W3CDTF">2026-07-19T20:50:08Z</dcterms:created>
  <dcterms:modified xsi:type="dcterms:W3CDTF">2026-07-19T20:50:08Z</dcterms:modified>
</cp:coreProperties>
</file>

<file path=docProps/custom.xml><?xml version="1.0" encoding="utf-8"?>
<Properties xmlns="http://schemas.openxmlformats.org/officeDocument/2006/custom-properties" xmlns:vt="http://schemas.openxmlformats.org/officeDocument/2006/docPropsVTypes"/>
</file>