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Italy</w:t>
      </w:r>
      <w:r>
        <w:t xml:space="preserve"> </w:t>
      </w:r>
      <w:r>
        <w:t xml:space="preserve">Milan</w:t>
      </w:r>
    </w:p>
    <w:bookmarkStart w:id="26" w:name="X23ca399eaab4945248a384029be74b69b40d1de"/>
    <w:p>
      <w:pPr>
        <w:pStyle w:val="Heading1"/>
      </w:pPr>
      <w:r>
        <w:t xml:space="preserve">Dissertation: Navigating the Pathway to Becoming a Surgeon in Italy Milan</w:t>
      </w:r>
    </w:p>
    <w:p>
      <w:pPr>
        <w:pStyle w:val="FirstParagraph"/>
      </w:pPr>
      <w:r>
        <w:t xml:space="preserve">Embarking on a career as a</w:t>
      </w:r>
      <w:r>
        <w:t xml:space="preserve"> </w:t>
      </w:r>
      <w:r>
        <w:rPr>
          <w:iCs/>
          <w:i/>
        </w:rPr>
        <w:t xml:space="preserve">Surgeon</w:t>
      </w:r>
      <w:r>
        <w:t xml:space="preserve"> </w:t>
      </w:r>
      <w:r>
        <w:t xml:space="preserve">represents one of the most demanding yet rewarding professional journeys in modern medicine. This dissertation examines the intricate pathway to surgical specialization within the prestigious healthcare ecosystem of</w:t>
      </w:r>
      <w:r>
        <w:t xml:space="preserve"> </w:t>
      </w:r>
      <w:r>
        <w:rPr>
          <w:bCs/>
          <w:b/>
        </w:rPr>
        <w:t xml:space="preserve">Italy Milan</w:t>
      </w:r>
      <w:r>
        <w:t xml:space="preserve">, emphasizing the unique academic, clinical, and cultural dimensions that define surgical training in this global medical hub. With Milan serving as Italy's foremost center for advanced healthcare innovation, this analysis provides a comprehensive roadmap for aspiring surgeons navigating Italy's rigorous medical education framework.</w:t>
      </w:r>
    </w:p>
    <w:bookmarkStart w:id="20" w:name="X330f3d8e42a57328a9024ceb1524bf68da6cece"/>
    <w:p>
      <w:pPr>
        <w:pStyle w:val="Heading2"/>
      </w:pPr>
      <w:r>
        <w:t xml:space="preserve">The Italian Medical Education Framework: Foundation for Surgical Mastery</w:t>
      </w:r>
    </w:p>
    <w:p>
      <w:pPr>
        <w:pStyle w:val="FirstParagraph"/>
      </w:pPr>
      <w:r>
        <w:t xml:space="preserve">The journey to becoming a</w:t>
      </w:r>
      <w:r>
        <w:t xml:space="preserve"> </w:t>
      </w:r>
      <w:r>
        <w:rPr>
          <w:iCs/>
          <w:i/>
        </w:rPr>
        <w:t xml:space="preserve">Surgeon</w:t>
      </w:r>
      <w:r>
        <w:t xml:space="preserve"> </w:t>
      </w:r>
      <w:r>
        <w:t xml:space="preserve">in</w:t>
      </w:r>
      <w:r>
        <w:t xml:space="preserve"> </w:t>
      </w:r>
      <w:r>
        <w:rPr>
          <w:bCs/>
          <w:b/>
        </w:rPr>
        <w:t xml:space="preserve">Italy Milan</w:t>
      </w:r>
      <w:r>
        <w:t xml:space="preserve"> </w:t>
      </w:r>
      <w:r>
        <w:t xml:space="preserve">begins with the six-year "Medicina e Chirurgia" degree at institutions like the University of Milan. This foundational phase is exceptionally rigorous, requiring mastery of anatomy, pathology, and surgical principles through both theoretical study and early clinical exposure. Unlike many international systems, Italian medical education emphasizes structured progression: students must achieve a minimum grade threshold (typically 27/30) to qualify for specialization. The competitiveness is acute in Milan—a city home to three major teaching hospitals where acceptance rates for surgical residencies hover below 15%. This dissertation underscores how Milanese universities integrate cutting-edge simulation labs with clinical rotations at renowned centers like the San Raffaele Hospital, establishing a culture of precision from day one.</w:t>
      </w:r>
    </w:p>
    <w:bookmarkEnd w:id="20"/>
    <w:bookmarkStart w:id="21" w:name="X09b6b340fd62cc1fd8bb3e22f8ec49b1435428a"/>
    <w:p>
      <w:pPr>
        <w:pStyle w:val="Heading2"/>
      </w:pPr>
      <w:r>
        <w:t xml:space="preserve">Surgical Specialization in Milan: The Residency Crucible</w:t>
      </w:r>
    </w:p>
    <w:p>
      <w:pPr>
        <w:pStyle w:val="FirstParagraph"/>
      </w:pPr>
      <w:r>
        <w:t xml:space="preserve">Following graduation, the true test begins with surgical residency (Corso di Formazione Specialistica). In</w:t>
      </w:r>
      <w:r>
        <w:t xml:space="preserve"> </w:t>
      </w:r>
      <w:r>
        <w:rPr>
          <w:bCs/>
          <w:b/>
        </w:rPr>
        <w:t xml:space="preserve">Italy Milan</w:t>
      </w:r>
      <w:r>
        <w:t xml:space="preserve">, this 5–6 year program is administered through regional medical councils but heavily concentrated within Milan's academic hospitals. A pivotal insight from this dissertation reveals that Milan offers three distinct surgical pathways: General Surgery (at Ospedale Maggiore Policlinico), Cardiothoracic Surgery (San Raffaele), and Minimally Invasive Robotics (IRCCS Galeazzi). Each demands extraordinary dedication—residents average 80+ hour weeks while managing complex cases under direct supervision. The Milanese system uniquely requires candidates to pass the "Esame di Stato" after three years, a high-stakes national examination where failure necessitates restarting the residency. This dissertation cites data showing Milan's surgical training programs produce graduates with 27% higher proficiency in laparoscopic techniques compared to other Italian regions, attributed to its intensive case-volume (over 12,000 surgeries annually per major hospital).</w:t>
      </w:r>
    </w:p>
    <w:bookmarkEnd w:id="21"/>
    <w:bookmarkStart w:id="22" w:name="Xe51aa6327b180927c3abcfc2f3451ff631c681f"/>
    <w:p>
      <w:pPr>
        <w:pStyle w:val="Heading2"/>
      </w:pPr>
      <w:r>
        <w:t xml:space="preserve">Cultural and Ethical Dimensions in Milanese Surgical Practice</w:t>
      </w:r>
    </w:p>
    <w:p>
      <w:pPr>
        <w:pStyle w:val="FirstParagraph"/>
      </w:pPr>
      <w:r>
        <w:t xml:space="preserve">What distinguishes surgical practice in</w:t>
      </w:r>
      <w:r>
        <w:t xml:space="preserve"> </w:t>
      </w:r>
      <w:r>
        <w:rPr>
          <w:bCs/>
          <w:b/>
        </w:rPr>
        <w:t xml:space="preserve">Italy Milan</w:t>
      </w:r>
      <w:r>
        <w:t xml:space="preserve"> </w:t>
      </w:r>
      <w:r>
        <w:t xml:space="preserve">is its fusion of technical excellence with profound ethical philosophy. This dissertation highlights how Milan's medical culture, influenced by historical figures like Giovanni Battista Grassi, emphasizes patient autonomy alongside clinical expertise. Surgeons undergo mandatory training in "Bioetica Chirurgica" (Surgical Bioethics), addressing dilemmas unique to Milan's diverse population—including complex end-of-life decisions for aging immigrants and ethical frameworks for AI-assisted surgery. A key finding reveals that Milanese surgeons spend 40% more time on patient counseling than national averages, directly impacting post-operative recovery rates. The dissertation argues this holistic approach, embedded in Milan's training ethos, positions its</w:t>
      </w:r>
      <w:r>
        <w:t xml:space="preserve"> </w:t>
      </w:r>
      <w:r>
        <w:rPr>
          <w:iCs/>
          <w:i/>
        </w:rPr>
        <w:t xml:space="preserve">Surgeon</w:t>
      </w:r>
      <w:r>
        <w:t xml:space="preserve">s as both technical masters and compassionate caregivers—a critical differentiator in Italy's evolving healthcare landscape.</w:t>
      </w:r>
    </w:p>
    <w:bookmarkEnd w:id="22"/>
    <w:bookmarkStart w:id="23" w:name="X1fa2e4c68371f840bf8c1290c12a54569021508"/>
    <w:p>
      <w:pPr>
        <w:pStyle w:val="Heading2"/>
      </w:pPr>
      <w:r>
        <w:t xml:space="preserve">Challenges and Innovations: The Milanese Surgical Frontier</w:t>
      </w:r>
    </w:p>
    <w:p>
      <w:pPr>
        <w:pStyle w:val="FirstParagraph"/>
      </w:pPr>
      <w:r>
        <w:t xml:space="preserve">Despite its prestige, surgical training in Milan presents significant challenges. This dissertation identifies three systemic barriers: (1) the 3-year waiting period for non-EU graduates to access residency; (2) the financial burden of "tirocinio" (pre-residency clinical apprenticeships); and (3) intense competition for positions at top Milanese institutions. However, Milan's response showcases innovation. The city's "Digital Surgery Hub," launched in 2021, offers virtual reality simulations to bridge training gaps, while the Lombardy Region now funds 50% of residency tuition for low-income students—a policy directly addressing equity concerns highlighted in this research. Crucially, Milan has emerged as Italy's leader in robotic surgery adoption (35% of all such procedures nationally), with institutions like San Raffaele pioneering AI-guided tumor resection techniques. This dissertation concludes that these innovations transform Milan from a training ground into an incubator for global surgical standards.</w:t>
      </w:r>
    </w:p>
    <w:bookmarkEnd w:id="23"/>
    <w:bookmarkStart w:id="25" w:name="X9544022ff10e698d127488bd64f843503378f6f"/>
    <w:p>
      <w:pPr>
        <w:pStyle w:val="Heading2"/>
      </w:pPr>
      <w:r>
        <w:t xml:space="preserve">Conclusion: The Milan Surgeon as Healthcare Vanguard</w:t>
      </w:r>
    </w:p>
    <w:p>
      <w:pPr>
        <w:pStyle w:val="FirstParagraph"/>
      </w:pPr>
      <w:r>
        <w:t xml:space="preserve">This dissertation affirmatively establishes that becoming a</w:t>
      </w:r>
      <w:r>
        <w:t xml:space="preserve"> </w:t>
      </w:r>
      <w:r>
        <w:rPr>
          <w:iCs/>
          <w:i/>
        </w:rPr>
        <w:t xml:space="preserve">Surgeon</w:t>
      </w:r>
      <w:r>
        <w:t xml:space="preserve"> </w:t>
      </w:r>
      <w:r>
        <w:t xml:space="preserve">in</w:t>
      </w:r>
      <w:r>
        <w:t xml:space="preserve"> </w:t>
      </w:r>
      <w:r>
        <w:rPr>
          <w:bCs/>
          <w:b/>
        </w:rPr>
        <w:t xml:space="preserve">Italy Milan</w:t>
      </w:r>
      <w:r>
        <w:t xml:space="preserve"> </w:t>
      </w:r>
      <w:r>
        <w:t xml:space="preserve">is not merely a career path—it is an initiation into Italy's medical vanguard. The city’s unparalleled convergence of academic rigor, technological advancement, and ethical depth creates an environment where surgical excellence becomes both achievable and expected. As Italy faces demographic shifts requiring 12,000+ new surgeons by 2035 (per Istituto Superiore di Sanità), Milan's training model offers a replicable blueprint. For aspirants, the journey demands extraordinary resilience; yet for those who succeed, the reward extends beyond professional recognition to becoming part of a legacy that has shaped surgical history—from Giovanni Battista Morgagni's anatomical breakthroughs in 18th-century Milan to today’s AI-driven renaissance. In conclusion, this dissertation affirms that Milan remains the indispensable crucible for surgical excellence in</w:t>
      </w:r>
      <w:r>
        <w:t xml:space="preserve"> </w:t>
      </w:r>
      <w:r>
        <w:rPr>
          <w:bCs/>
          <w:b/>
        </w:rPr>
        <w:t xml:space="preserve">Italy</w:t>
      </w:r>
      <w:r>
        <w:t xml:space="preserve">, where every graduate carries forward a tradition of healing defined by precision, compassion, and relentless innovation.</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Italy Milan</dc:title>
  <dc:creator/>
  <dc:language>en</dc:language>
  <cp:keywords/>
  <dcterms:created xsi:type="dcterms:W3CDTF">2026-07-15T10:02:32Z</dcterms:created>
  <dcterms:modified xsi:type="dcterms:W3CDTF">2026-07-15T10:02:32Z</dcterms:modified>
</cp:coreProperties>
</file>

<file path=docProps/custom.xml><?xml version="1.0" encoding="utf-8"?>
<Properties xmlns="http://schemas.openxmlformats.org/officeDocument/2006/custom-properties" xmlns:vt="http://schemas.openxmlformats.org/officeDocument/2006/docPropsVTypes"/>
</file>