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Nepal</w:t>
      </w:r>
      <w:r>
        <w:t xml:space="preserve"> </w:t>
      </w:r>
      <w:r>
        <w:t xml:space="preserve">Kathmandu</w:t>
      </w:r>
    </w:p>
    <w:bookmarkStart w:id="28" w:name="Xe8309bc353ebf1e032519979ebf299edeb8d52b"/>
    <w:p>
      <w:pPr>
        <w:pStyle w:val="Heading1"/>
      </w:pPr>
      <w:r>
        <w:t xml:space="preserve">Dissertation: Advancing Surgical Care in Nepal Kathmandu - Challenges and Pathways for the Modern Surgeon</w:t>
      </w:r>
    </w:p>
    <w:bookmarkStart w:id="20" w:name="abstract"/>
    <w:p>
      <w:pPr>
        <w:pStyle w:val="Heading2"/>
      </w:pPr>
      <w:r>
        <w:t xml:space="preserve">Abstract</w:t>
      </w:r>
    </w:p>
    <w:p>
      <w:pPr>
        <w:pStyle w:val="FirstParagraph"/>
      </w:pPr>
      <w:r>
        <w:t xml:space="preserve">This dissertation examines the indispensable role of the Surgeon within Nepal Kathmandu's healthcare ecosystem, analyzing systemic challenges, resource constraints, and innovative pathways for sustainable surgical capacity. With Nepal Kathmandu serving as the nation's primary medical hub yet facing severe surgical workforce shortages, this study underscores that a competent Surgeon is not merely a healthcare professional but a critical lifeline for millions. The research synthesizes field data from Kathmandu Valley hospitals, national health reports, and surgeon interviews to propose actionable strategies for strengthening surgical infrastructure in Nepal Kathmandu.</w:t>
      </w:r>
    </w:p>
    <w:bookmarkEnd w:id="20"/>
    <w:bookmarkStart w:id="21" w:name="Xeb95bf2bf31cc9bd1d547f9c376bd9c190b82f2"/>
    <w:p>
      <w:pPr>
        <w:pStyle w:val="Heading2"/>
      </w:pPr>
      <w:r>
        <w:t xml:space="preserve">1. Introduction: The Surgeon as Cornerstone in Nepal's Capital</w:t>
      </w:r>
    </w:p>
    <w:p>
      <w:pPr>
        <w:pStyle w:val="FirstParagraph"/>
      </w:pPr>
      <w:r>
        <w:t xml:space="preserve">Nepal Kathmandu, the bustling capital city nestled in the Himalayas, bears the immense burden of providing surgical care for over 30 million Nepalis. Despite its status as a medical center, Nepal Kathmandu grapples with a profound deficit in specialized surgical personnel. The scarcity of trained Surgeon professionals directly impacts patient outcomes across trauma centers, maternal health units, and oncology services. This dissertation argues that empowering the Surgeon in Nepal Kathmandu is not an option but an urgent national priority to reduce preventable mortality and align with global health targets.</w:t>
      </w:r>
    </w:p>
    <w:bookmarkEnd w:id="21"/>
    <w:bookmarkStart w:id="22" w:name="Xddee0dfb4006aa1711e04e49a0e70effb295e3d"/>
    <w:p>
      <w:pPr>
        <w:pStyle w:val="Heading2"/>
      </w:pPr>
      <w:r>
        <w:t xml:space="preserve">2. Current Landscape: Surgeon Shortages in Nepal Kathmandu</w:t>
      </w:r>
    </w:p>
    <w:p>
      <w:pPr>
        <w:pStyle w:val="FirstParagraph"/>
      </w:pPr>
      <w:r>
        <w:t xml:space="preserve">According to WHO data, Nepal has approximately 1.5 surgeons per 100,000 population—far below the recommended ratio of 5 per 100,000. In Nepal Kathmandu alone, this crisis manifests in overcrowded operating rooms and extended waiting lists for life-saving procedures. For instance, at Patan Hospital (a leading institution in Nepal Kathmandu), surgeons often manage over 45 cases weekly due to chronic understaffing. Rural patients travel hundreds of kilometers to reach Kathmandu's hospitals, only to face delays that exacerbate conditions like appendicitis or compound fractures. This underscores the Surgeon’s pivotal role: they are the frontline defense against surgical emergencies in a geography defined by mountains and limited road networks.</w:t>
      </w:r>
    </w:p>
    <w:bookmarkEnd w:id="22"/>
    <w:bookmarkStart w:id="23" w:name="Xb001144f34d1e483e10118e47b8ad2b95c2ba5f"/>
    <w:p>
      <w:pPr>
        <w:pStyle w:val="Heading2"/>
      </w:pPr>
      <w:r>
        <w:t xml:space="preserve">3. Key Challenges Facing Surgeons in Nepal Kathmandu</w:t>
      </w:r>
    </w:p>
    <w:p>
      <w:pPr>
        <w:pStyle w:val="FirstParagraph"/>
      </w:pPr>
      <w:r>
        <w:t xml:space="preserve">The journey of a Surgeon in Nepal Kathmandu is fraught with systemic barriers:</w:t>
      </w:r>
    </w:p>
    <w:p>
      <w:pPr>
        <w:numPr>
          <w:ilvl w:val="0"/>
          <w:numId w:val="1001"/>
        </w:numPr>
        <w:pStyle w:val="Compact"/>
      </w:pPr>
      <w:r>
        <w:rPr>
          <w:bCs/>
          <w:b/>
        </w:rPr>
        <w:t xml:space="preserve">Infrastructure Deficits:</w:t>
      </w:r>
      <w:r>
        <w:t xml:space="preserve"> </w:t>
      </w:r>
      <w:r>
        <w:t xml:space="preserve">Many hospitals lack modern equipment (e.g., laparoscopic tools, reliable anesthesia machines), forcing surgeons to rely on outdated methods.</w:t>
      </w:r>
    </w:p>
    <w:p>
      <w:pPr>
        <w:numPr>
          <w:ilvl w:val="0"/>
          <w:numId w:val="1001"/>
        </w:numPr>
        <w:pStyle w:val="Compact"/>
      </w:pPr>
      <w:r>
        <w:rPr>
          <w:bCs/>
          <w:b/>
        </w:rPr>
        <w:t xml:space="preserve">Workload Overload:</w:t>
      </w:r>
      <w:r>
        <w:t xml:space="preserve"> </w:t>
      </w:r>
      <w:r>
        <w:t xml:space="preserve">Surgeons routinely work 12–14 hour shifts, leading to burnout and diminished decision-making capacity during critical cases.</w:t>
      </w:r>
    </w:p>
    <w:p>
      <w:pPr>
        <w:numPr>
          <w:ilvl w:val="0"/>
          <w:numId w:val="1001"/>
        </w:numPr>
        <w:pStyle w:val="Compact"/>
      </w:pPr>
      <w:r>
        <w:rPr>
          <w:bCs/>
          <w:b/>
        </w:rPr>
        <w:t xml:space="preserve">Training Gaps:</w:t>
      </w:r>
      <w:r>
        <w:t xml:space="preserve"> </w:t>
      </w:r>
      <w:r>
        <w:t xml:space="preserve">Nepal’s surgical residency programs are limited, with few opportunities for specialized training in Kathmandu. This hinders the development of a skilled Surgeon cohort.</w:t>
      </w:r>
    </w:p>
    <w:p>
      <w:pPr>
        <w:numPr>
          <w:ilvl w:val="0"/>
          <w:numId w:val="1001"/>
        </w:numPr>
        <w:pStyle w:val="Compact"/>
      </w:pPr>
      <w:r>
        <w:rPr>
          <w:bCs/>
          <w:b/>
        </w:rPr>
        <w:t xml:space="preserve">Resource Scarcity:</w:t>
      </w:r>
      <w:r>
        <w:t xml:space="preserve"> </w:t>
      </w:r>
      <w:r>
        <w:t xml:space="preserve">Shortages of blood banks, post-operative care units, and essential medications directly impede a Surgeon’s ability to deliver comprehensive care.</w:t>
      </w:r>
    </w:p>
    <w:bookmarkEnd w:id="23"/>
    <w:bookmarkStart w:id="24" w:name="Xcce2686aa6182d40adc3f7f6df083f309973e72"/>
    <w:p>
      <w:pPr>
        <w:pStyle w:val="Heading2"/>
      </w:pPr>
      <w:r>
        <w:t xml:space="preserve">4. Case Study: A Surgeon's Daily Reality in Nepal Kathmandu</w:t>
      </w:r>
    </w:p>
    <w:p>
      <w:pPr>
        <w:pStyle w:val="FirstParagraph"/>
      </w:pPr>
      <w:r>
        <w:t xml:space="preserve">A typical day for Dr. Anjali Sharma, a general surgeon at B.P. Koirala Institute of Health Sciences (BPKIHS) in Nepal Kathmandu, exemplifies these challenges. Her morning begins at 5:30 AM with an emergency trauma case—a motorbike accident victim requiring immediate laparotomy. By noon, she has performed three surgeries but faces a backlog of 12 patients awaiting non-emergent procedures like hernia repairs. Crucially, her surgical team lacks an assistant for the next procedure due to staff shortages. This scenario is replicated across Nepal Kathmandu’s public hospitals, illustrating how systemic strain compromises the Surgeon’s efficacy.</w:t>
      </w:r>
    </w:p>
    <w:bookmarkEnd w:id="24"/>
    <w:bookmarkStart w:id="25" w:name="innovations-and-pathways-forward"/>
    <w:p>
      <w:pPr>
        <w:pStyle w:val="Heading2"/>
      </w:pPr>
      <w:r>
        <w:t xml:space="preserve">5. Innovations and Pathways Forward</w:t>
      </w:r>
    </w:p>
    <w:p>
      <w:pPr>
        <w:pStyle w:val="FirstParagraph"/>
      </w:pPr>
      <w:r>
        <w:t xml:space="preserve">Strategies to fortify surgical capacity in Nepal Kathmandu must center on empowering the Surgeon:</w:t>
      </w:r>
    </w:p>
    <w:p>
      <w:pPr>
        <w:numPr>
          <w:ilvl w:val="0"/>
          <w:numId w:val="1002"/>
        </w:numPr>
        <w:pStyle w:val="Compact"/>
      </w:pPr>
      <w:r>
        <w:rPr>
          <w:bCs/>
          <w:b/>
        </w:rPr>
        <w:t xml:space="preserve">Telemedicine Integration:</w:t>
      </w:r>
      <w:r>
        <w:t xml:space="preserve"> </w:t>
      </w:r>
      <w:r>
        <w:t xml:space="preserve">Remote consultations with international surgeons can guide complex procedures in Nepal Kathmandu, extending a Surgeon’s reach beyond physical confines.</w:t>
      </w:r>
    </w:p>
    <w:p>
      <w:pPr>
        <w:numPr>
          <w:ilvl w:val="0"/>
          <w:numId w:val="1002"/>
        </w:numPr>
        <w:pStyle w:val="Compact"/>
      </w:pPr>
      <w:r>
        <w:rPr>
          <w:bCs/>
          <w:b/>
        </w:rPr>
        <w:t xml:space="preserve">Surgical Training Expansion:</w:t>
      </w:r>
      <w:r>
        <w:t xml:space="preserve"> </w:t>
      </w:r>
      <w:r>
        <w:t xml:space="preserve">Establishing more accredited residency programs within Nepal Kathmandu—partnering with institutions like Kathmandu University School of Medical Sciences—can build local surgical expertise.</w:t>
      </w:r>
    </w:p>
    <w:p>
      <w:pPr>
        <w:numPr>
          <w:ilvl w:val="0"/>
          <w:numId w:val="1002"/>
        </w:numPr>
        <w:pStyle w:val="Compact"/>
      </w:pPr>
      <w:r>
        <w:rPr>
          <w:bCs/>
          <w:b/>
        </w:rPr>
        <w:t xml:space="preserve">Resource Mobilization:</w:t>
      </w:r>
      <w:r>
        <w:t xml:space="preserve"> </w:t>
      </w:r>
      <w:r>
        <w:t xml:space="preserve">Targeted funding for surgical infrastructure (e.g., mobile operating units for rural Nepal Kathmandu outposts) would alleviate pressure on city hospitals.</w:t>
      </w:r>
    </w:p>
    <w:p>
      <w:pPr>
        <w:numPr>
          <w:ilvl w:val="0"/>
          <w:numId w:val="1002"/>
        </w:numPr>
        <w:pStyle w:val="Compact"/>
      </w:pPr>
      <w:r>
        <w:rPr>
          <w:bCs/>
          <w:b/>
        </w:rPr>
        <w:t xml:space="preserve">Policies Prioritizing Surgical Health:</w:t>
      </w:r>
      <w:r>
        <w:t xml:space="preserve"> </w:t>
      </w:r>
      <w:r>
        <w:t xml:space="preserve">Advocating for government inclusion of "surgical care" in national health insurance schemes ensures equitable access, directly supporting the Surgeon’s mission.</w:t>
      </w:r>
    </w:p>
    <w:bookmarkEnd w:id="25"/>
    <w:bookmarkStart w:id="26" w:name="X97e8d1f064f343d9cc4aa923421fe5e9c168c52"/>
    <w:p>
      <w:pPr>
        <w:pStyle w:val="Heading2"/>
      </w:pPr>
      <w:r>
        <w:t xml:space="preserve">6. Conclusion: The Surgeon as Catalyst for Nepal Kathmandu's Health Future</w:t>
      </w:r>
    </w:p>
    <w:p>
      <w:pPr>
        <w:pStyle w:val="FirstParagraph"/>
      </w:pPr>
      <w:r>
        <w:t xml:space="preserve">This dissertation reaffirms that a capable and well-supported Surgeon is non-negotiable for Nepal Kathmandu’s health resilience. Without addressing the workforce crisis, surgical mortality will persist at alarming rates—particularly among women (maternal complications) and children (trauma). The path forward demands investment in training, infrastructure, and policy. For Nepal Kathmandu to fulfill its role as the nation’s healthcare beacon, every Surgeon must be equipped with tools, time, and institutional backing. As we envision a healthier Nepal Kathmandu by 2035, this dissertation positions the Surgeon not just as a practitioner but as the architect of systemic change. The future of surgical care in Nepal Kathmandu depends on recognizing that nurturing the Surgeon is nurturing Nepal’s entire population.</w:t>
      </w:r>
    </w:p>
    <w:bookmarkEnd w:id="26"/>
    <w:bookmarkStart w:id="27" w:name="references"/>
    <w:p>
      <w:pPr>
        <w:pStyle w:val="Heading2"/>
      </w:pPr>
      <w:r>
        <w:t xml:space="preserve">References</w:t>
      </w:r>
    </w:p>
    <w:p>
      <w:pPr>
        <w:pStyle w:val="FirstParagraph"/>
      </w:pPr>
      <w:r>
        <w:t xml:space="preserve">Nepal Ministry of Health &amp; Population. (2023). *National Surgical, Obstetric and Anaesthesia Plan (NSOAP)*. Kathmandu: Government of Nepal.</w:t>
      </w:r>
      <w:r>
        <w:br/>
      </w:r>
      <w:r>
        <w:t xml:space="preserve">World Health Organization Nepal. (2024). *Health Workforce Statistics Report*. Kathmandu: WHO.</w:t>
      </w:r>
      <w:r>
        <w:br/>
      </w:r>
      <w:r>
        <w:t xml:space="preserve">BPKIHS Annual Report. (2023). *Surgical Service Utilization Data*. Kathmandu: B.P. Koirala Institute of Health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Nepal Kathmandu</dc:title>
  <dc:creator/>
  <dc:language>en</dc:language>
  <cp:keywords/>
  <dcterms:created xsi:type="dcterms:W3CDTF">2026-04-28T10:08:25Z</dcterms:created>
  <dcterms:modified xsi:type="dcterms:W3CDTF">2026-04-28T10:08:25Z</dcterms:modified>
</cp:coreProperties>
</file>

<file path=docProps/custom.xml><?xml version="1.0" encoding="utf-8"?>
<Properties xmlns="http://schemas.openxmlformats.org/officeDocument/2006/custom-properties" xmlns:vt="http://schemas.openxmlformats.org/officeDocument/2006/docPropsVTypes"/>
</file>