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Pathway</w:t>
      </w:r>
      <w:r>
        <w:t xml:space="preserve"> </w:t>
      </w:r>
      <w:r>
        <w:t xml:space="preserve">to</w:t>
      </w:r>
      <w:r>
        <w:t xml:space="preserve"> </w:t>
      </w:r>
      <w:r>
        <w:t xml:space="preserve">Becoming</w:t>
      </w:r>
      <w:r>
        <w:t xml:space="preserve"> </w:t>
      </w:r>
      <w:r>
        <w:t xml:space="preserve">a</w:t>
      </w:r>
      <w:r>
        <w:t xml:space="preserve"> </w:t>
      </w:r>
      <w:r>
        <w:t xml:space="preserve">Surgeon</w:t>
      </w:r>
      <w:r>
        <w:t xml:space="preserve"> </w:t>
      </w:r>
      <w:r>
        <w:t xml:space="preserve">in</w:t>
      </w:r>
      <w:r>
        <w:t xml:space="preserve"> </w:t>
      </w:r>
      <w:r>
        <w:t xml:space="preserve">Netherlands</w:t>
      </w:r>
      <w:r>
        <w:t xml:space="preserve"> </w:t>
      </w:r>
      <w:r>
        <w:t xml:space="preserve">Amsterdam</w:t>
      </w:r>
    </w:p>
    <w:bookmarkStart w:id="25" w:name="X874e6cd3b67de82fa3a213ef6eafd1c6898fab6"/>
    <w:p>
      <w:pPr>
        <w:pStyle w:val="Heading1"/>
      </w:pPr>
      <w:r>
        <w:t xml:space="preserve">The Pathway to Becoming a Surgeon in the Netherlands: An Academic Examination Focused on Amsterdam</w:t>
      </w:r>
    </w:p>
    <w:p>
      <w:pPr>
        <w:pStyle w:val="FirstParagraph"/>
      </w:pPr>
      <w:r>
        <w:t xml:space="preserve">This dissertation explores the rigorous academic and professional journey required to become a certified surgeon within the highly structured healthcare system of the Netherlands, with particular emphasis on the pivotal role of Amsterdam as a leading center for surgical education and practice. The focus is not merely on the title "Surgeon," but on understanding the comprehensive training, cultural context, and institutional framework that defines this profession in one of Europe's most advanced medical hubs—Amsterdam, Netherlands.</w:t>
      </w:r>
    </w:p>
    <w:bookmarkStart w:id="20" w:name="Xe39f63932085507d42457eb7424d09b19d51035"/>
    <w:p>
      <w:pPr>
        <w:pStyle w:val="Heading2"/>
      </w:pPr>
      <w:r>
        <w:t xml:space="preserve">Contextualizing Surgical Training in the Netherlands</w:t>
      </w:r>
    </w:p>
    <w:p>
      <w:pPr>
        <w:pStyle w:val="FirstParagraph"/>
      </w:pPr>
      <w:r>
        <w:t xml:space="preserve">The Netherlands possesses a world-class healthcare infrastructure, consistently ranking among the top nations for medical outcomes and innovation. Central to this success is a meticulously regulated system for training specialists, including surgeons. Aspiring surgeons must complete a standardized pathway mandated by the Dutch Federation of Medical Specialists (NVK). This journey begins with obtaining a Bachelor's and Master's degree in Medicine (MD) from an accredited university, culminating in the "Dokter" qualification. Amsterdam, as home to the University of Amsterdam (UvA) Faculty of Medicine and its renowned Academic Medical Center (AMC), serves as a critical epicenter for this foundational medical education. The AMC, located within Amsterdam, is one of Europe's largest teaching hospitals and a primary training ground for future surgeons across the Netherlands.</w:t>
      </w:r>
    </w:p>
    <w:bookmarkEnd w:id="20"/>
    <w:bookmarkStart w:id="21" w:name="Xdf627906ea1c6b9e2d680c998b37ae751b2d09a"/>
    <w:p>
      <w:pPr>
        <w:pStyle w:val="Heading2"/>
      </w:pPr>
      <w:r>
        <w:t xml:space="preserve">The Surgical Specialization Pathway: From General Medicine to Specialist</w:t>
      </w:r>
    </w:p>
    <w:p>
      <w:pPr>
        <w:pStyle w:val="FirstParagraph"/>
      </w:pPr>
      <w:r>
        <w:t xml:space="preserve">Upon achieving the basic MD qualification, aspiring surgeons enter a mandatory 6-year specialist training program. This phase is the core of becoming a "Surgeon" in the Dutch context. The first year typically involves general surgical rotations within teaching hospitals across Amsterdam and surrounding regions. Trainees gain exposure to diverse surgical disciplines—general, vascular, orthopedic, cardiothoracic, neurosurgery—under the guidance of experienced faculty at institutions like the AMC. The training is highly structured, combining supervised clinical practice with theoretical coursework and mandatory assessments. Crucially, this program is administered by the NVK and culminates in a rigorous final examination for certification as a "Specialist in Surgery" (Speciaalarts Chirurgie).</w:t>
      </w:r>
    </w:p>
    <w:p>
      <w:pPr>
        <w:pStyle w:val="BodyText"/>
      </w:pPr>
      <w:r>
        <w:t xml:space="preserve">The Amsterdam environment profoundly shapes this training. The AMC offers state-of-the-art simulation labs, access to cutting-edge minimally invasive techniques (like robotic surgery), and integration with the city's research ecosystem. Surgeons-in-training at the AMC are not just learning procedures; they are immersed in a culture of evidence-based practice, multidisciplinary collaboration (working closely with anaesthetists, nurses, physiotherapists within Amsterdam's integrated healthcare network), and a strong emphasis on patient communication—a core value within Dutch medical ethics. This holistic approach is essential for the modern "Surgeon" operating effectively in the Netherlands' patient-centered care model.</w:t>
      </w:r>
    </w:p>
    <w:bookmarkEnd w:id="21"/>
    <w:bookmarkStart w:id="22" w:name="Xdec2b24804017488ea8aa0ef4316414711d8804"/>
    <w:p>
      <w:pPr>
        <w:pStyle w:val="Heading2"/>
      </w:pPr>
      <w:r>
        <w:t xml:space="preserve">Amsterdam: The Unmatched Hub for Surgical Education</w:t>
      </w:r>
    </w:p>
    <w:p>
      <w:pPr>
        <w:pStyle w:val="FirstParagraph"/>
      </w:pPr>
      <w:r>
        <w:t xml:space="preserve">Why Amsterdam specifically? The city's status as a global knowledge hub, combined with its central location within the Netherlands and strong international connectivity, makes it uniquely positioned. The UvA and AMC foster a dynamic environment where academic research directly informs clinical practice. Students and residents work alongside internationally renowned surgeons engaged in groundbreaking research on topics like regenerative medicine, surgical oncology, and trauma care—research often published in top-tier journals. This environment is indispensable for any serious dissertation exploring the development of a modern surgeon.</w:t>
      </w:r>
    </w:p>
    <w:p>
      <w:pPr>
        <w:pStyle w:val="BodyText"/>
      </w:pPr>
      <w:r>
        <w:t xml:space="preserve">Furthermore, Amsterdam's diverse patient population provides unparalleled clinical exposure. Training here equips surgeons to handle complex cases reflective of a large metropolitan area and an increasingly multicultural society—a critical skill for practicing medicine in contemporary Netherlands Amsterdam. The collaborative spirit fostered within the AMC's surgical departments is another hallmark, emphasizing that successful surgery is rarely a solo endeavor but requires seamless teamwork.</w:t>
      </w:r>
    </w:p>
    <w:bookmarkEnd w:id="22"/>
    <w:bookmarkStart w:id="23" w:name="Xa4309f3906e70dab9ca2d0cef1561743e44f4e0"/>
    <w:p>
      <w:pPr>
        <w:pStyle w:val="Heading2"/>
      </w:pPr>
      <w:r>
        <w:t xml:space="preserve">Practical Considerations: Language, Registration, and Beyond</w:t>
      </w:r>
    </w:p>
    <w:p>
      <w:pPr>
        <w:pStyle w:val="FirstParagraph"/>
      </w:pPr>
      <w:r>
        <w:t xml:space="preserve">For international medical graduates (IMGs) aspiring to become a Surgeon in Netherlands Amsterdam, additional hurdles exist. Fluency in Dutch is essential for patient interaction and navigating the healthcare system (though English is widely used in academic settings). The NVK mandates specific examinations for IMGs to demonstrate equivalence of training. The path requires significant dedication beyond clinical skills—mastering Dutch medical terminology, understanding local healthcare regulations (like the Wet BIG - Health Care Professions Act), and securing a position within a recognized training hospital like the AMC or VUmc in Amsterdam.</w:t>
      </w:r>
    </w:p>
    <w:bookmarkEnd w:id="23"/>
    <w:bookmarkStart w:id="24" w:name="X0fdfef441c4a743d9349a8fcf50454b9f65eb0c"/>
    <w:p>
      <w:pPr>
        <w:pStyle w:val="Heading2"/>
      </w:pPr>
      <w:r>
        <w:t xml:space="preserve">Conclusion: The Surgeon's Journey in Amsterdam</w:t>
      </w:r>
    </w:p>
    <w:p>
      <w:pPr>
        <w:pStyle w:val="FirstParagraph"/>
      </w:pPr>
      <w:r>
        <w:t xml:space="preserve">This dissertation underscores that becoming a certified "Surgeon" within the Netherlands, particularly through the premier pathway offered in Amsterdam, is far more than acquiring technical skills. It is a profound integration into a sophisticated medical culture defined by excellence, ethics, and continuous innovation. The journey demands years of rigorous academic study at institutions like the University of Amsterdam's Faculty of Medicine, followed by intensive clinical specialization within world-class hospitals such as the AMC in Netherlands Amsterdam.</w:t>
      </w:r>
    </w:p>
    <w:p>
      <w:pPr>
        <w:pStyle w:val="BodyText"/>
      </w:pPr>
      <w:r>
        <w:t xml:space="preserve">Amsterdam stands not just as a location on a map for surgical training; it represents the convergence point where theoretical knowledge, hands-on expertise, cutting-edge research, and patient-centered care coalesce. For any individual seeking to fulfill the professional identity of "Surgeon" within the Dutch system, Amsterdam provides an unparalleled environment that shapes not just competent surgeons, but leaders in modern surgical medicine. The dedication required to navigate this pathway—culminating in the NVK certification—is a testament to the high standards upheld for patient safety and care quality across all medical specialties in the Netherlands. This dissertation affirms that the path forged through Amsterdam remains indispensable for anyone aspiring to serve as a surgeon within this advanced healthcare nation.</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Pathway to Becoming a Surgeon in Netherlands Amsterdam</dc:title>
  <dc:creator/>
  <dc:language>en</dc:language>
  <cp:keywords/>
  <dcterms:created xsi:type="dcterms:W3CDTF">2026-07-15T01:41:52Z</dcterms:created>
  <dcterms:modified xsi:type="dcterms:W3CDTF">2026-07-15T01:41:52Z</dcterms:modified>
</cp:coreProperties>
</file>

<file path=docProps/custom.xml><?xml version="1.0" encoding="utf-8"?>
<Properties xmlns="http://schemas.openxmlformats.org/officeDocument/2006/custom-properties" xmlns:vt="http://schemas.openxmlformats.org/officeDocument/2006/docPropsVTypes"/>
</file>