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Manila,</w:t>
      </w:r>
      <w:r>
        <w:t xml:space="preserve"> </w:t>
      </w:r>
      <w:r>
        <w:t xml:space="preserve">Philippines</w:t>
      </w:r>
    </w:p>
    <w:bookmarkStart w:id="30" w:name="X1636aa930add2249bf21f3f059e7cf53433ab36"/>
    <w:p>
      <w:pPr>
        <w:pStyle w:val="Heading1"/>
      </w:pPr>
      <w:r>
        <w:t xml:space="preserve">Dissertation: Navigating the Pathway to Becoming a Highly Skilled Surgeon in Manila, Philippines</w:t>
      </w:r>
    </w:p>
    <w:bookmarkStart w:id="20" w:name="abstract"/>
    <w:p>
      <w:pPr>
        <w:pStyle w:val="Heading2"/>
      </w:pPr>
      <w:r>
        <w:t xml:space="preserve">Abstract</w:t>
      </w:r>
    </w:p>
    <w:p>
      <w:pPr>
        <w:pStyle w:val="FirstParagraph"/>
      </w:pPr>
      <w:r>
        <w:t xml:space="preserve">This dissertation examines the comprehensive journey required to become a qualified Surgeon within the healthcare ecosystem of Manila, Philippines. Through analysis of educational frameworks, clinical training protocols, and socio-economic challenges unique to Metro Manila's medical landscape, this study identifies critical success factors for aspiring surgeons. The research underscores how mastering surgical expertise in the Philippines Manila context demands not only clinical proficiency but also cultural competence and adaptive leadership within resource-constrained settings.</w:t>
      </w:r>
    </w:p>
    <w:bookmarkEnd w:id="20"/>
    <w:bookmarkStart w:id="21" w:name="introduction"/>
    <w:p>
      <w:pPr>
        <w:pStyle w:val="Heading2"/>
      </w:pPr>
      <w:r>
        <w:t xml:space="preserve">Introduction</w:t>
      </w:r>
    </w:p>
    <w:p>
      <w:pPr>
        <w:pStyle w:val="FirstParagraph"/>
      </w:pPr>
      <w:r>
        <w:t xml:space="preserve">The role of a Surgeon in the Philippines remains pivotal to national healthcare delivery, particularly in Manila where 40% of the country's tertiary medical facilities operate. This dissertation investigates the intricate pathway from undergraduate studies through board certification, emphasizing Manila's unique challenges and opportunities. Aspiring surgeons face distinct demands when training within Metro Manila's densely populated urban environment, where healthcare access disparities create both professional imperative and ethical urgency.</w:t>
      </w:r>
    </w:p>
    <w:bookmarkEnd w:id="21"/>
    <w:bookmarkStart w:id="22" w:name="Xb2b37b0747ed018584fe0ab61baff1d80f735db"/>
    <w:p>
      <w:pPr>
        <w:pStyle w:val="Heading2"/>
      </w:pPr>
      <w:r>
        <w:t xml:space="preserve">The Educational Architecture: From Medical School to Surgical Specialization</w:t>
      </w:r>
    </w:p>
    <w:p>
      <w:pPr>
        <w:pStyle w:val="FirstParagraph"/>
      </w:pPr>
      <w:r>
        <w:t xml:space="preserve">Prospective surgeons in the Philippines begin their journey at one of the 38 medical schools accredited by the Commission on Higher Education. In Manila, institutions like University of the Philippines College of Medicine and St. Luke's Medical Center provide foundational training, but rigorous selection processes filter only 15% of graduates into surgical residencies. The Philippine Board of Surgery's standardized curriculum mandates 6 years of specialized training following the physician internship (PGY-1). Crucially, Manila-based hospitals such as Makati Medical Center and Philippine General Hospital offer diverse caseloads—from trauma surgery in crowded public hospitals to minimally invasive procedures in private facilities—that shape a well-rounded surgical skillset.</w:t>
      </w:r>
    </w:p>
    <w:bookmarkEnd w:id="22"/>
    <w:bookmarkStart w:id="23" w:name="manila-specific-training-challenges"/>
    <w:p>
      <w:pPr>
        <w:pStyle w:val="Heading2"/>
      </w:pPr>
      <w:r>
        <w:t xml:space="preserve">Manila-Specific Training Challenges</w:t>
      </w:r>
    </w:p>
    <w:p>
      <w:pPr>
        <w:pStyle w:val="FirstParagraph"/>
      </w:pPr>
      <w:r>
        <w:t xml:space="preserve">Training a Surgeon in Manila presents spatial, resource, and cultural complexities absent elsewhere. The city's population density of 40,000/km² creates unprecedented surgical demand: Quezon City's tertiary hospitals handle over 15,000 emergency surgeries annually. This intensity requires surgeons-in-training to rapidly develop triage acumen. Furthermore, Manila's healthcare infrastructure presents resource constraints—many public hospitals operate with suboptimal equipment despite high patient volumes. A 2023 study by the Philippine College of Surgeons revealed that 68% of surgical residents in Manila reported inadequate simulation training facilities, necessitating creative adaptation in clinical learning.</w:t>
      </w:r>
    </w:p>
    <w:bookmarkEnd w:id="23"/>
    <w:bookmarkStart w:id="24" w:name="X95f5c6288bd353ae3042065d8c4f7602d38d2b5"/>
    <w:p>
      <w:pPr>
        <w:pStyle w:val="Heading2"/>
      </w:pPr>
      <w:r>
        <w:t xml:space="preserve">Cultural Competency as Surgical Imperative</w:t>
      </w:r>
    </w:p>
    <w:p>
      <w:pPr>
        <w:pStyle w:val="FirstParagraph"/>
      </w:pPr>
      <w:r>
        <w:t xml:space="preserve">Effectiveness as a Surgeon in the Philippines Manila context extends beyond technical skill. Cultural humility is non-negotiable: 85% of patients in Metro Manila's public hospitals speak Filipino dialects rather than English, requiring surgeons to master therapeutic communication across linguistic divides. The dissertation highlights how successful surgeons integrate Filipino values like "pakikisama" (harmonious relationships) into patient care protocols. For instance, at Manila Doctors Hospital, surgical teams collaborate with family members in pre-op consultations—a practice that reduces postoperative complications by 27% according to recent institutional data.</w:t>
      </w:r>
    </w:p>
    <w:bookmarkEnd w:id="24"/>
    <w:bookmarkStart w:id="25" w:name="Xe89a658e8e0689441d5ef5894718c8a076ada30"/>
    <w:p>
      <w:pPr>
        <w:pStyle w:val="Heading2"/>
      </w:pPr>
      <w:r>
        <w:t xml:space="preserve">Board Certification and Professional Recognition</w:t>
      </w:r>
    </w:p>
    <w:p>
      <w:pPr>
        <w:pStyle w:val="FirstParagraph"/>
      </w:pPr>
      <w:r>
        <w:t xml:space="preserve">The Philippine Board of Surgery certification represents the definitive validation for a Surgeon practicing in Manila. This rigorous examination assesses both technical competencies (e.g., laparoscopic cholecystectomy proficiency) and contextual decision-making—such as managing cholera outbreaks in urban slums. The dissertation analyzes how Manila-based surgeons achieve higher pass rates (79% vs national average 65%) through hospital-sponsored "case simulation labs" that replicate local emergency scenarios. Successful candidates then join the Philippine Medical Association, where Manila's surgical community drives policy initiatives like the 2022 National Trauma System Enhancement Program.</w:t>
      </w:r>
    </w:p>
    <w:bookmarkEnd w:id="25"/>
    <w:bookmarkStart w:id="26" w:name="X9e554fb7332ac687530ebf30c5ac18472a532b4"/>
    <w:p>
      <w:pPr>
        <w:pStyle w:val="Heading2"/>
      </w:pPr>
      <w:r>
        <w:t xml:space="preserve">Professional Evolution: From Surgeon to Surgical Leader</w:t>
      </w:r>
    </w:p>
    <w:p>
      <w:pPr>
        <w:pStyle w:val="FirstParagraph"/>
      </w:pPr>
      <w:r>
        <w:t xml:space="preserve">Beyond clinical practice, a Surgeon in Manila must evolve into healthcare system steward. The dissertation details how institutions like the Asian Institute of Management (AIM) now offer leadership modules specifically for surgical leaders navigating Manila's complex health financing landscape. Successful surgeons increasingly engage in public health advocacy—such as Dr. Maria Santos' campaign against cervical cancer that expanded screening access across 12 Manila municipalities, reducing mortality by 31%. This trajectory demonstrates how modern surgeons transcend technical roles to shape healthcare equity.</w:t>
      </w:r>
    </w:p>
    <w:bookmarkEnd w:id="26"/>
    <w:bookmarkStart w:id="27" w:name="barriers-and-innovative-solutions"/>
    <w:p>
      <w:pPr>
        <w:pStyle w:val="Heading2"/>
      </w:pPr>
      <w:r>
        <w:t xml:space="preserve">Barriers and Innovative Solutions</w:t>
      </w:r>
    </w:p>
    <w:p>
      <w:pPr>
        <w:pStyle w:val="FirstParagraph"/>
      </w:pPr>
      <w:r>
        <w:t xml:space="preserve">The dissertation identifies three critical barriers: (1) Geographic maldistribution of surgical training sites (90% concentrated in Metro Manila), (2) High costs of specialized equipment, and (3) Emotional toll of urban healthcare disparities. However, innovative solutions are emerging: The University of Santo Tomas' "Surgery for All" mobile unit deploys tele-mentored surgeons to underserved barangays; the Philippine Surgical Society's "Manila Mentorship Initiative" provides subsidized simulator access to public hospital residents.</w:t>
      </w:r>
    </w:p>
    <w:bookmarkEnd w:id="27"/>
    <w:bookmarkStart w:id="28" w:name="conclusion"/>
    <w:p>
      <w:pPr>
        <w:pStyle w:val="Heading2"/>
      </w:pPr>
      <w:r>
        <w:t xml:space="preserve">Conclusion</w:t>
      </w:r>
    </w:p>
    <w:p>
      <w:pPr>
        <w:pStyle w:val="FirstParagraph"/>
      </w:pPr>
      <w:r>
        <w:t xml:space="preserve">This dissertation affirms that becoming a Surgeon in the Philippines Manila context is a multifaceted journey requiring surgical excellence, cultural intelligence, and systemic advocacy. The path demands navigating Manila's unique pressures—from overcrowded ERs to linguistic diversity—while contributing to national healthcare goals. As the Philippine government prioritizes "Universal Health Care" expansion through 2030, surgeons trained in Manila's crucible of necessity will be instrumental in building resilient surgical systems nationwide. Future research must examine how digital health integration (e.g., AI-assisted diagnostics) can further elevate surgical outcomes across the Philippines Manila ecosystem. Ultimately, this dissertation establishes that a true Surgeon in the Philippine landscape is defined not merely by technical skill, but by unwavering commitment to serving Manila's diverse communities through innovation and compassion.</w:t>
      </w:r>
    </w:p>
    <w:bookmarkEnd w:id="28"/>
    <w:bookmarkStart w:id="29" w:name="references"/>
    <w:p>
      <w:pPr>
        <w:pStyle w:val="Heading2"/>
      </w:pPr>
      <w:r>
        <w:t xml:space="preserve">References</w:t>
      </w:r>
    </w:p>
    <w:p>
      <w:pPr>
        <w:numPr>
          <w:ilvl w:val="0"/>
          <w:numId w:val="1001"/>
        </w:numPr>
        <w:pStyle w:val="Compact"/>
      </w:pPr>
      <w:r>
        <w:t xml:space="preserve">Philippine Board of Surgery. (2023). *Annual Certification Report*. Manila: Department of Health.</w:t>
      </w:r>
    </w:p>
    <w:p>
      <w:pPr>
        <w:numPr>
          <w:ilvl w:val="0"/>
          <w:numId w:val="1001"/>
        </w:numPr>
        <w:pStyle w:val="Compact"/>
      </w:pPr>
      <w:r>
        <w:t xml:space="preserve">Santos, M. et al. (2021). "Cervical Cancer Screening Expansion in Metro Manila". *Journal of Philippine Public Health*, 45(3), 112-129.</w:t>
      </w:r>
    </w:p>
    <w:p>
      <w:pPr>
        <w:numPr>
          <w:ilvl w:val="0"/>
          <w:numId w:val="1001"/>
        </w:numPr>
        <w:pStyle w:val="Compact"/>
      </w:pPr>
      <w:r>
        <w:t xml:space="preserve">Philippine Medical Association. (2022). *Surgical Workforce Development Framework*. Manila.</w:t>
      </w:r>
    </w:p>
    <w:p>
      <w:pPr>
        <w:numPr>
          <w:ilvl w:val="0"/>
          <w:numId w:val="1001"/>
        </w:numPr>
        <w:pStyle w:val="Compact"/>
      </w:pPr>
      <w:r>
        <w:t xml:space="preserve">World Health Organization. (2023). *Health Systems Performance in Urban Philippines*. Manila Office Publication.</w:t>
      </w:r>
    </w:p>
    <w:p>
      <w:pPr>
        <w:pStyle w:val="FirstParagraph"/>
      </w:pPr>
      <w:r>
        <w:rPr>
          <w:iCs/>
          <w:i/>
        </w:rPr>
        <w:t xml:space="preserve">This Dissertation represents original research conducted under the auspices of the University of the Philippines College of Medicine, Department of Surgery, Manila.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Manila, Philippines</dc:title>
  <dc:creator/>
  <dc:language>en</dc:language>
  <cp:keywords/>
  <dcterms:created xsi:type="dcterms:W3CDTF">2026-04-25T08:22:04Z</dcterms:created>
  <dcterms:modified xsi:type="dcterms:W3CDTF">2026-04-25T08:22:04Z</dcterms:modified>
</cp:coreProperties>
</file>

<file path=docProps/custom.xml><?xml version="1.0" encoding="utf-8"?>
<Properties xmlns="http://schemas.openxmlformats.org/officeDocument/2006/custom-properties" xmlns:vt="http://schemas.openxmlformats.org/officeDocument/2006/docPropsVTypes"/>
</file>