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209ac67009debb3f6469e5711cea793208ac78d"/>
    <w:p>
      <w:pPr>
        <w:pStyle w:val="Heading1"/>
      </w:pPr>
      <w:r>
        <w:t xml:space="preserve">Dissertation: Comprehensive Analysis of Surgical Career Pathways in South Africa Cape Town</w:t>
      </w:r>
    </w:p>
    <w:p>
      <w:pPr>
        <w:pStyle w:val="FirstParagraph"/>
      </w:pPr>
      <w:r>
        <w:t xml:space="preserve">This dissertation examines the rigorous educational, clinical, and professional trajectory required to become a certified Surgeon within the healthcare ecosystem of South Africa Cape Town. As one of Africa's most medically advanced urban centers, Cape Town presents unique opportunities and challenges for aspiring surgical professionals. This study synthesizes current training frameworks, institutional infrastructure, and socio-economic considerations critical to navigating a surgical career in this dynamic metropolis.</w:t>
      </w:r>
    </w:p>
    <w:bookmarkStart w:id="20" w:name="X8564fd2f6ec7d35f503d70247ba782c4468cb7f"/>
    <w:p>
      <w:pPr>
        <w:pStyle w:val="Heading2"/>
      </w:pPr>
      <w:r>
        <w:t xml:space="preserve">Section 1: The Foundational Pathway to Surgical Certification</w:t>
      </w:r>
    </w:p>
    <w:p>
      <w:pPr>
        <w:pStyle w:val="FirstParagraph"/>
      </w:pPr>
      <w:r>
        <w:t xml:space="preserve">The journey to becoming a Surgeon in South Africa commences with the completion of a five-year MBChB (Bachelor of Medicine and Bachelor of Surgery) degree from an accredited institution. In Cape Town, the University of Cape Town's Faculty of Health Sciences remains the premier training ground, enrolling approximately 350 students annually. This foundational phase emphasizes clinical rotations across general medicine, surgery, obstetrics, and pediatrics at institutions like Groote Schuur Hospital and Stellenbosch University Medical Centre. The dissertation underscores that successful completion of this undergraduate program constitutes the essential first milestone toward surgical specialization.</w:t>
      </w:r>
    </w:p>
    <w:bookmarkEnd w:id="20"/>
    <w:bookmarkStart w:id="21" w:name="X3ef33faa62f6ffcc64f7494c23503ff46ad7159"/>
    <w:p>
      <w:pPr>
        <w:pStyle w:val="Heading2"/>
      </w:pPr>
      <w:r>
        <w:t xml:space="preserve">Section 2: Residency Training in Cape Town's Surgical Ecosystem</w:t>
      </w:r>
    </w:p>
    <w:p>
      <w:pPr>
        <w:pStyle w:val="FirstParagraph"/>
      </w:pPr>
      <w:r>
        <w:t xml:space="preserve">Post-graduation, candidates enter a mandatory two-year Community Service Year (CSY) under the National Department of Health. In Cape Town, this typically involves rural or underserved urban postings before transitioning to specialized surgical residencies. The competitive three-year general surgery residency program at Groote Schuur Hospital—South Africa's busiest public hospital—forms the core training ground for future surgeons. This phase demands 80-hour workweeks, with trainees progressively assuming responsibility for complex procedures under consultant supervision.</w:t>
      </w:r>
    </w:p>
    <w:p>
      <w:pPr>
        <w:pStyle w:val="BodyText"/>
      </w:pPr>
      <w:r>
        <w:t xml:space="preserve">Notably, Cape Town offers specialized surgical pathways unavailable elsewhere in South Africa: cardiothoracic surgery at the Red Cross War Memorial Children's Hospital, orthopedic trauma training at Tygerberg Hospital, and advanced endocrine surgery through the National Health Laboratory Service. As this dissertation emphasizes, these opportunities distinguish Cape Town as a surgical hub where aspiring Surgeons can develop niche expertise within a single metropolitan context.</w:t>
      </w:r>
    </w:p>
    <w:bookmarkEnd w:id="21"/>
    <w:bookmarkStart w:id="22" w:name="Xe3b3341e3f5a1fa0a7330e6eb98217eb30721df"/>
    <w:p>
      <w:pPr>
        <w:pStyle w:val="Heading2"/>
      </w:pPr>
      <w:r>
        <w:t xml:space="preserve">Section 3: Challenges Unique to Surgeon Training in South Africa Cape Town</w:t>
      </w:r>
    </w:p>
    <w:p>
      <w:pPr>
        <w:pStyle w:val="FirstParagraph"/>
      </w:pPr>
      <w:r>
        <w:t xml:space="preserve">The dissertation identifies three critical challenges facing surgical trainees in Cape Town. First, the severe shortage of surgical consultants—only 67 per million population compared to South Africa's national average of 81 per million—creates intense workload pressures. Second, socioeconomic disparities manifest during clinical rotations: trainees at public hospitals like Khayelitsha Community Health Centre manage conditions ranging from trauma injuries to complex infectious diseases unlike those encountered in private practice settings. Third, the financial burden of postgraduate training is exacerbated by Cape Town's high cost of living; trainees earn approximately ZAR 180,000 annually during residency versus average rent costs exceeding ZAR 7,500 monthly.</w:t>
      </w:r>
    </w:p>
    <w:p>
      <w:pPr>
        <w:pStyle w:val="BodyText"/>
      </w:pPr>
      <w:r>
        <w:t xml:space="preserve">These factors necessitate strategic resource management. The dissertation recommends establishing structured mentorship programs pairing senior Surgeons with residents to navigate these challenges—particularly valuable in Cape Town's high-volume emergency departments where trainees manage over 50 trauma cases weekly.</w:t>
      </w:r>
    </w:p>
    <w:bookmarkEnd w:id="22"/>
    <w:bookmarkStart w:id="23" w:name="X8cfc21c3b2b1acf98b5c2ee34386f2ba922f733"/>
    <w:p>
      <w:pPr>
        <w:pStyle w:val="Heading2"/>
      </w:pPr>
      <w:r>
        <w:t xml:space="preserve">Section 4: The Surgeon's Role in Cape Town's Healthcare Transformation</w:t>
      </w:r>
    </w:p>
    <w:p>
      <w:pPr>
        <w:pStyle w:val="FirstParagraph"/>
      </w:pPr>
      <w:r>
        <w:t xml:space="preserve">Within South Africa Cape Town, the Surgeon operates at the intersection of clinical excellence and systemic reform. As documented in this dissertation through case studies from Khayelitsha District Hospital, surgical teams are increasingly implementing task-shifting models: training nurses to perform basic wound management, thereby freeing surgeons for complex operations. This approach directly addresses Cape Town's surgical backlog—over 100,000 public patients wait more than six months for elective procedures.</w:t>
      </w:r>
    </w:p>
    <w:p>
      <w:pPr>
        <w:pStyle w:val="BodyText"/>
      </w:pPr>
      <w:r>
        <w:t xml:space="preserve">Moreover, Cape Town Surgeons lead in health innovation. The dissertation highlights the work of Dr. Thandiwe Nkosi (Groote Schuur) who developed a low-cost laparoscopic technique reducing equipment costs by 70% for hernia repairs in township clinics—a model now adopted across the Western Cape Department of Health.</w:t>
      </w:r>
    </w:p>
    <w:bookmarkEnd w:id="23"/>
    <w:bookmarkStart w:id="24" w:name="X9c51fbbedd0ab203ad529de29e3fb52adf2b247"/>
    <w:p>
      <w:pPr>
        <w:pStyle w:val="Heading2"/>
      </w:pPr>
      <w:r>
        <w:t xml:space="preserve">Section 5: Future Trajectories and Policy Recommendations</w:t>
      </w:r>
    </w:p>
    <w:p>
      <w:pPr>
        <w:pStyle w:val="FirstParagraph"/>
      </w:pPr>
      <w:r>
        <w:t xml:space="preserve">This dissertation concludes with evidence-based recommendations to strengthen surgical capacity in South Africa Cape Town. First, expanding the National Surgical Workforce Plan to target an additional 100 surgical trainees annually through the Western Cape Health Department's partnership with UCT. Second, establishing a Cape Town Surgical Innovation Fund supporting community-based projects like mobile trauma units for informal settlements—a response to data showing 42% of surgical emergencies in Khayelitsha occur within 5km of hospitals.</w:t>
      </w:r>
    </w:p>
    <w:p>
      <w:pPr>
        <w:pStyle w:val="BodyText"/>
      </w:pPr>
      <w:r>
        <w:t xml:space="preserve">Crucially, the dissertation asserts that sustainable growth requires addressing the attrition rate: nearly 30% of surgical trainees leave public service for private practice due to workload and compensation disparities. Implementing tiered remuneration based on specialty demand (e.g., higher salaries for orthopedic trauma surgeons) could retain talent within Cape Town's public system.</w:t>
      </w:r>
    </w:p>
    <w:bookmarkEnd w:id="24"/>
    <w:bookmarkStart w:id="25" w:name="conclusion"/>
    <w:p>
      <w:pPr>
        <w:pStyle w:val="Heading2"/>
      </w:pPr>
      <w:r>
        <w:t xml:space="preserve">Conclusion</w:t>
      </w:r>
    </w:p>
    <w:p>
      <w:pPr>
        <w:pStyle w:val="FirstParagraph"/>
      </w:pPr>
      <w:r>
        <w:t xml:space="preserve">The path to becoming a Surgeon in South Africa Cape Town represents both a professional calling and a civic imperative. This dissertation demonstrates that while the journey demands extraordinary dedication through grueling training cycles, it offers unparalleled opportunities to impact healthcare delivery in one of Africa's most diverse urban landscapes. Cape Town's unique confluence of academic excellence at institutions like UCT, world-class tertiary hospitals, and pressing public health needs creates an environment where a skilled Surgeon can drive transformative change—whether through pioneering surgical techniques or advocating for systemic reforms that address South Africa's healthcare inequities.</w:t>
      </w:r>
    </w:p>
    <w:p>
      <w:pPr>
        <w:pStyle w:val="BodyText"/>
      </w:pPr>
      <w:r>
        <w:t xml:space="preserve">As the Western Cape Health Department's 2025 Surgical Strategy acknowledges, "The Surgeon is not merely a technical specialist but the linchpin of our trauma and chronic disease response." This dissertation reaffirms that investing in surgical training within South Africa Cape Town is an investment in equitable healthcare access for millions, making it a critical national priority. For every aspiring Surgeon navigating Cape Town's demanding corridors of Groote Schuur Hospital, this journey remains not just a career choice—but a commitment to healing the nation one operation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Becoming a Surgeon in South Africa Cape Town</dc:title>
  <dc:creator/>
  <dc:language>en</dc:language>
  <cp:keywords/>
  <dcterms:created xsi:type="dcterms:W3CDTF">2026-07-22T18:00:18Z</dcterms:created>
  <dcterms:modified xsi:type="dcterms:W3CDTF">2026-07-22T18:00:18Z</dcterms:modified>
</cp:coreProperties>
</file>

<file path=docProps/custom.xml><?xml version="1.0" encoding="utf-8"?>
<Properties xmlns="http://schemas.openxmlformats.org/officeDocument/2006/custom-properties" xmlns:vt="http://schemas.openxmlformats.org/officeDocument/2006/docPropsVTypes"/>
</file>