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Surgeons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Metropolitan</w:t>
      </w:r>
      <w:r>
        <w:t xml:space="preserve"> </w:t>
      </w:r>
      <w:r>
        <w:t xml:space="preserve">Area</w:t>
      </w:r>
    </w:p>
    <w:bookmarkStart w:id="25" w:name="X4a475642a0b74b527c81f880edf426fbf3ab58b"/>
    <w:p>
      <w:pPr>
        <w:pStyle w:val="Heading1"/>
      </w:pPr>
      <w:r>
        <w:t xml:space="preserve">Dissertation: The Evolving Landscape of Surgical Practice and Professional Development for Surgeons in South Korea's Seoul Metropolitan Region</w:t>
      </w:r>
    </w:p>
    <w:p>
      <w:pPr>
        <w:pStyle w:val="FirstParagraph"/>
      </w:pPr>
      <w:r>
        <w:t xml:space="preserve">This dissertation critically examines the multifaceted professional environment, educational pathways, systemic challenges, and future trajectories confronting</w:t>
      </w:r>
      <w:r>
        <w:t xml:space="preserve"> </w:t>
      </w:r>
      <w:r>
        <w:rPr>
          <w:bCs/>
          <w:b/>
        </w:rPr>
        <w:t xml:space="preserve">Surgeon</w:t>
      </w:r>
      <w:r>
        <w:t xml:space="preserve">s within the densely populated and technologically advanced context of</w:t>
      </w:r>
      <w:r>
        <w:t xml:space="preserve"> </w:t>
      </w:r>
      <w:r>
        <w:rPr>
          <w:bCs/>
          <w:b/>
        </w:rPr>
        <w:t xml:space="preserve">South Korea Seoul</w:t>
      </w:r>
      <w:r>
        <w:t xml:space="preserve">. As one of the world's most dynamic medical hubs, Seoul presents a unique confluence of cutting-edge healthcare infrastructure, intense academic competition, profound demographic shifts, and evolving patient expectations that fundamentally shape the surgical profession. The city serves as both a magnet attracting elite surgical talent and a crucible testing the resilience of healthcare systems designed to meet its unparalleled demands.</w:t>
      </w:r>
    </w:p>
    <w:bookmarkStart w:id="20" w:name="X70539bc48ce01a35074126624f29e8a9a7f0711"/>
    <w:p>
      <w:pPr>
        <w:pStyle w:val="Heading2"/>
      </w:pPr>
      <w:r>
        <w:t xml:space="preserve">Seoul: The Epicenter of Surgical Innovation in South Korea</w:t>
      </w:r>
    </w:p>
    <w:p>
      <w:pPr>
        <w:pStyle w:val="FirstParagraph"/>
      </w:pPr>
      <w:r>
        <w:t xml:space="preserve">South Korea's capital,</w:t>
      </w:r>
      <w:r>
        <w:t xml:space="preserve"> </w:t>
      </w:r>
      <w:r>
        <w:rPr>
          <w:bCs/>
          <w:b/>
        </w:rPr>
        <w:t xml:space="preserve">Seoul</w:t>
      </w:r>
      <w:r>
        <w:t xml:space="preserve">, is undeniably the focal point for advanced surgical care in</w:t>
      </w:r>
      <w:r>
        <w:t xml:space="preserve"> </w:t>
      </w:r>
      <w:r>
        <w:rPr>
          <w:bCs/>
          <w:b/>
        </w:rPr>
        <w:t xml:space="preserve">South Korea</w:t>
      </w:r>
      <w:r>
        <w:t xml:space="preserve">. Home to world-renowned institutions like Seoul National University Hospital (SNUH), Asan Medical Center, Severance Hospital, and Samsung Medical Center, the city concentrates a disproportionate share of specialized surgical expertise. These centers are not merely hospitals; they function as national referral hubs and engines for medical innovation. For any aspiring</w:t>
      </w:r>
      <w:r>
        <w:t xml:space="preserve"> </w:t>
      </w:r>
      <w:r>
        <w:rPr>
          <w:bCs/>
          <w:b/>
        </w:rPr>
        <w:t xml:space="preserve">Surgeon</w:t>
      </w:r>
      <w:r>
        <w:t xml:space="preserve"> </w:t>
      </w:r>
      <w:r>
        <w:t xml:space="preserve">in</w:t>
      </w:r>
      <w:r>
        <w:t xml:space="preserve"> </w:t>
      </w:r>
      <w:r>
        <w:rPr>
          <w:bCs/>
          <w:b/>
        </w:rPr>
        <w:t xml:space="preserve">South Korea Seoul</w:t>
      </w:r>
      <w:r>
        <w:t xml:space="preserve">, securing training or employment within this ecosystem represents a pinnacle achievement, yet it also signifies entry into an exceptionally high-pressure professional environment. The sheer volume of complex cases handled daily – from intricate organ transplants to minimally invasive robotic procedures – demands exceptional skill and relentless dedication from every</w:t>
      </w:r>
      <w:r>
        <w:t xml:space="preserve"> </w:t>
      </w:r>
      <w:r>
        <w:rPr>
          <w:bCs/>
          <w:b/>
        </w:rPr>
        <w:t xml:space="preserve">Surgeon</w:t>
      </w:r>
      <w:r>
        <w:t xml:space="preserve">.</w:t>
      </w:r>
    </w:p>
    <w:bookmarkEnd w:id="20"/>
    <w:bookmarkStart w:id="21" w:name="X4b779aae659b98210c9dc4cc5ea1506a5d288a1"/>
    <w:p>
      <w:pPr>
        <w:pStyle w:val="Heading2"/>
      </w:pPr>
      <w:r>
        <w:t xml:space="preserve">Educational Pathways: Forging the Seoul-Based Surgeon</w:t>
      </w:r>
    </w:p>
    <w:p>
      <w:pPr>
        <w:pStyle w:val="FirstParagraph"/>
      </w:pPr>
      <w:r>
        <w:t xml:space="preserve">The rigorous journey to becoming a licensed</w:t>
      </w:r>
      <w:r>
        <w:t xml:space="preserve"> </w:t>
      </w:r>
      <w:r>
        <w:rPr>
          <w:bCs/>
          <w:b/>
        </w:rPr>
        <w:t xml:space="preserve">Surgeon</w:t>
      </w:r>
      <w:r>
        <w:t xml:space="preserve"> </w:t>
      </w:r>
      <w:r>
        <w:t xml:space="preserve">in</w:t>
      </w:r>
      <w:r>
        <w:t xml:space="preserve"> </w:t>
      </w:r>
      <w:r>
        <w:rPr>
          <w:bCs/>
          <w:b/>
        </w:rPr>
        <w:t xml:space="preserve">South Korea Seoul</w:t>
      </w:r>
      <w:r>
        <w:t xml:space="preserve"> </w:t>
      </w:r>
      <w:r>
        <w:t xml:space="preserve">begins with a demanding medical education. The path typically involves 6 years of undergraduate medical school (MD), followed by 1-2 years of mandatory general hospital internship, and then the arduous residency program specifically for surgery, which lasts approximately 5-6 years. Crucially, the most competitive and prestigious surgical residencies are concentrated in</w:t>
      </w:r>
      <w:r>
        <w:t xml:space="preserve"> </w:t>
      </w:r>
      <w:r>
        <w:rPr>
          <w:bCs/>
          <w:b/>
        </w:rPr>
        <w:t xml:space="preserve">Seoul</w:t>
      </w:r>
      <w:r>
        <w:t xml:space="preserve">. Institutions like SNUH and Asan Medical Center attract top graduates nationwide seeking access to advanced training facilities, renowned faculty, and exposure to the most complex cases. This intense competition for residency slots within</w:t>
      </w:r>
      <w:r>
        <w:t xml:space="preserve"> </w:t>
      </w:r>
      <w:r>
        <w:rPr>
          <w:bCs/>
          <w:b/>
        </w:rPr>
        <w:t xml:space="preserve">South Korea Seoul</w:t>
      </w:r>
      <w:r>
        <w:t xml:space="preserve">'s elite hospitals shapes the very identity of the modern surgeon training in this environment. The dissertation underscores that success here hinges not only on clinical acumen but also on navigating intricate institutional politics and demonstrating unwavering commitment under immense time pressures – a defining characteristic of the</w:t>
      </w:r>
      <w:r>
        <w:t xml:space="preserve"> </w:t>
      </w:r>
      <w:r>
        <w:rPr>
          <w:bCs/>
          <w:b/>
        </w:rPr>
        <w:t xml:space="preserve">Seoul Surgeon</w:t>
      </w:r>
      <w:r>
        <w:t xml:space="preserve"> </w:t>
      </w:r>
      <w:r>
        <w:t xml:space="preserve">experience.</w:t>
      </w:r>
    </w:p>
    <w:bookmarkEnd w:id="21"/>
    <w:bookmarkStart w:id="22" w:name="X7b68a3ee87410ca2b890eb29152d8133eaf7e93"/>
    <w:p>
      <w:pPr>
        <w:pStyle w:val="Heading2"/>
      </w:pPr>
      <w:r>
        <w:t xml:space="preserve">Systemic Challenges: The Seoul Surgeon's Burden</w:t>
      </w:r>
    </w:p>
    <w:p>
      <w:pPr>
        <w:pStyle w:val="FirstParagraph"/>
      </w:pPr>
      <w:r>
        <w:t xml:space="preserve">Beyond training, practicing as a</w:t>
      </w:r>
      <w:r>
        <w:t xml:space="preserve"> </w:t>
      </w:r>
      <w:r>
        <w:rPr>
          <w:bCs/>
          <w:b/>
        </w:rPr>
        <w:t xml:space="preserve">Surgeon</w:t>
      </w:r>
      <w:r>
        <w:t xml:space="preserve"> </w:t>
      </w:r>
      <w:r>
        <w:t xml:space="preserve">in</w:t>
      </w:r>
      <w:r>
        <w:t xml:space="preserve"> </w:t>
      </w:r>
      <w:r>
        <w:rPr>
          <w:bCs/>
          <w:b/>
        </w:rPr>
        <w:t xml:space="preserve">South Korea Seoul</w:t>
      </w:r>
      <w:r>
        <w:t xml:space="preserve"> </w:t>
      </w:r>
      <w:r>
        <w:t xml:space="preserve">presents significant systemic challenges. The city grapples with a rapidly aging population, leading to a surge in demand for complex surgical interventions like joint replacements and cardiovascular procedures. Simultaneously, South Korea's highly competitive healthcare market means surgeons often face immense pressure to maintain high productivity levels and manage large patient volumes within hospital systems prioritizing efficiency. This creates significant occupational stress, contributing to high rates of burnout among</w:t>
      </w:r>
      <w:r>
        <w:t xml:space="preserve"> </w:t>
      </w:r>
      <w:r>
        <w:rPr>
          <w:bCs/>
          <w:b/>
        </w:rPr>
        <w:t xml:space="preserve">Surgeon</w:t>
      </w:r>
      <w:r>
        <w:t xml:space="preserve">s in</w:t>
      </w:r>
      <w:r>
        <w:t xml:space="preserve"> </w:t>
      </w:r>
      <w:r>
        <w:rPr>
          <w:bCs/>
          <w:b/>
        </w:rPr>
        <w:t xml:space="preserve">Seoul</w:t>
      </w:r>
      <w:r>
        <w:t xml:space="preserve">, a critical issue highlighted in recent medical workforce studies. Furthermore, the concentration of resources and skilled personnel in Seoul exacerbates regional healthcare disparities across</w:t>
      </w:r>
      <w:r>
        <w:t xml:space="preserve"> </w:t>
      </w:r>
      <w:r>
        <w:rPr>
          <w:bCs/>
          <w:b/>
        </w:rPr>
        <w:t xml:space="preserve">South Korea</w:t>
      </w:r>
      <w:r>
        <w:t xml:space="preserve">, as rural areas struggle to retain qualified surgical staff. This imbalance places additional pressure on urban surgeons who frequently serve as the sole or primary source of specialized care for a vast population base.</w:t>
      </w:r>
    </w:p>
    <w:bookmarkEnd w:id="22"/>
    <w:bookmarkStart w:id="23" w:name="X0275a34bda3d7b44cf92e18c77c17cbfd6b7dea"/>
    <w:p>
      <w:pPr>
        <w:pStyle w:val="Heading2"/>
      </w:pPr>
      <w:r>
        <w:t xml:space="preserve">Technological Integration: The Future Surgeon in Seoul</w:t>
      </w:r>
    </w:p>
    <w:p>
      <w:pPr>
        <w:pStyle w:val="FirstParagraph"/>
      </w:pPr>
      <w:r>
        <w:t xml:space="preserve">The future trajectory of the</w:t>
      </w:r>
      <w:r>
        <w:t xml:space="preserve"> </w:t>
      </w:r>
      <w:r>
        <w:rPr>
          <w:bCs/>
          <w:b/>
        </w:rPr>
        <w:t xml:space="preserve">Surgeon</w:t>
      </w:r>
      <w:r>
        <w:t xml:space="preserve"> </w:t>
      </w:r>
      <w:r>
        <w:t xml:space="preserve">in</w:t>
      </w:r>
      <w:r>
        <w:t xml:space="preserve"> </w:t>
      </w:r>
      <w:r>
        <w:rPr>
          <w:bCs/>
          <w:b/>
        </w:rPr>
        <w:t xml:space="preserve">South Korea Seoul</w:t>
      </w:r>
      <w:r>
        <w:t xml:space="preserve"> </w:t>
      </w:r>
      <w:r>
        <w:t xml:space="preserve">is intrinsically linked to technological advancement. Seoul hospitals are at the forefront of adopting next-generation surgical technologies, including sophisticated robotic-assisted systems (like da Vinci), advanced imaging integration for precision surgery, and AI-driven diagnostic tools. This dissertation emphasizes that the successful</w:t>
      </w:r>
      <w:r>
        <w:t xml:space="preserve"> </w:t>
      </w:r>
      <w:r>
        <w:rPr>
          <w:bCs/>
          <w:b/>
        </w:rPr>
        <w:t xml:space="preserve">Surgeon</w:t>
      </w:r>
      <w:r>
        <w:t xml:space="preserve"> </w:t>
      </w:r>
      <w:r>
        <w:t xml:space="preserve">in</w:t>
      </w:r>
      <w:r>
        <w:t xml:space="preserve"> </w:t>
      </w:r>
      <w:r>
        <w:rPr>
          <w:bCs/>
          <w:b/>
        </w:rPr>
        <w:t xml:space="preserve">Seoul</w:t>
      </w:r>
      <w:r>
        <w:t xml:space="preserve"> </w:t>
      </w:r>
      <w:r>
        <w:t xml:space="preserve">must continuously adapt to these rapid innovations. Lifelong learning is not optional but a professional imperative. Training programs within</w:t>
      </w:r>
      <w:r>
        <w:t xml:space="preserve"> </w:t>
      </w:r>
      <w:r>
        <w:rPr>
          <w:bCs/>
          <w:b/>
        </w:rPr>
        <w:t xml:space="preserve">South Korea Seoul</w:t>
      </w:r>
      <w:r>
        <w:t xml:space="preserve">'s leading institutions are increasingly embedding simulation-based training and AI literacy into surgical curricula, recognizing that tomorrow's</w:t>
      </w:r>
      <w:r>
        <w:t xml:space="preserve"> </w:t>
      </w:r>
      <w:r>
        <w:rPr>
          <w:bCs/>
          <w:b/>
        </w:rPr>
        <w:t xml:space="preserve">Surgeon</w:t>
      </w:r>
      <w:r>
        <w:t xml:space="preserve"> </w:t>
      </w:r>
      <w:r>
        <w:t xml:space="preserve">requires a hybrid skill set blending traditional dexterity with digital fluency. The city's dense network of biotech companies and research universities further accelerates this integration, positioning Seoul as a global leader in surgical technology application.</w:t>
      </w:r>
    </w:p>
    <w:bookmarkEnd w:id="23"/>
    <w:bookmarkStart w:id="24" w:name="X13512ad7c3e471b33c45f593fc67b34f75c89b9"/>
    <w:p>
      <w:pPr>
        <w:pStyle w:val="Heading2"/>
      </w:pPr>
      <w:r>
        <w:t xml:space="preserve">Conclusion: The Imperative for Sustainable Surgical Workforce Development in Seoul</w:t>
      </w:r>
    </w:p>
    <w:p>
      <w:pPr>
        <w:pStyle w:val="FirstParagraph"/>
      </w:pPr>
      <w:r>
        <w:t xml:space="preserve">This dissertation argues that the future viability of high-quality surgical care in</w:t>
      </w:r>
      <w:r>
        <w:t xml:space="preserve"> </w:t>
      </w:r>
      <w:r>
        <w:rPr>
          <w:bCs/>
          <w:b/>
        </w:rPr>
        <w:t xml:space="preserve">South Korea Seoul</w:t>
      </w:r>
      <w:r>
        <w:t xml:space="preserve"> </w:t>
      </w:r>
      <w:r>
        <w:t xml:space="preserve">depends on addressing critical workforce sustainability issues. Merely training more surgeons is insufficient; systemic reforms are needed to reduce burnout, improve work-life integration, and create more equitable pathways for career progression within the demanding Seoul environment. Policies must also aim to mitigate the regional imbalance by incentivizing surgical practice in less populated areas of</w:t>
      </w:r>
      <w:r>
        <w:t xml:space="preserve"> </w:t>
      </w:r>
      <w:r>
        <w:rPr>
          <w:bCs/>
          <w:b/>
        </w:rPr>
        <w:t xml:space="preserve">South Korea</w:t>
      </w:r>
      <w:r>
        <w:t xml:space="preserve">, thereby alleviating pressure on Seoul's overburdened systems without diminishing the city's status as a global surgical beacon. For any individual aspiring to become a</w:t>
      </w:r>
      <w:r>
        <w:t xml:space="preserve"> </w:t>
      </w:r>
      <w:r>
        <w:rPr>
          <w:bCs/>
          <w:b/>
        </w:rPr>
        <w:t xml:space="preserve">Surgeon</w:t>
      </w:r>
      <w:r>
        <w:t xml:space="preserve"> </w:t>
      </w:r>
      <w:r>
        <w:t xml:space="preserve">within the vibrant yet challenging milieu of</w:t>
      </w:r>
      <w:r>
        <w:t xml:space="preserve"> </w:t>
      </w:r>
      <w:r>
        <w:rPr>
          <w:bCs/>
          <w:b/>
        </w:rPr>
        <w:t xml:space="preserve">Seoul South Korea</w:t>
      </w:r>
      <w:r>
        <w:t xml:space="preserve">, this research underscores that success lies not only in clinical mastery but also in navigating complex systemic forces, embracing continuous technological adaptation, and contributing to building a more resilient and equitable surgical workforce for the entire nation. The</w:t>
      </w:r>
      <w:r>
        <w:t xml:space="preserve"> </w:t>
      </w:r>
      <w:r>
        <w:rPr>
          <w:bCs/>
          <w:b/>
        </w:rPr>
        <w:t xml:space="preserve">Dissertation</w:t>
      </w:r>
      <w:r>
        <w:t xml:space="preserve"> </w:t>
      </w:r>
      <w:r>
        <w:t xml:space="preserve">concludes that Seoul's surgeons are pivotal not just to South Korea's health outcomes, but to its position as an innovator in global healthcare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and Challenges of Surgeons in South Korea's Seoul Metropolitan Area</dc:title>
  <dc:creator/>
  <cp:keywords/>
  <dcterms:created xsi:type="dcterms:W3CDTF">2026-07-23T01:56:11Z</dcterms:created>
  <dcterms:modified xsi:type="dcterms:W3CDTF">2026-07-23T01:56:11Z</dcterms:modified>
</cp:coreProperties>
</file>

<file path=docProps/custom.xml><?xml version="1.0" encoding="utf-8"?>
<Properties xmlns="http://schemas.openxmlformats.org/officeDocument/2006/custom-properties" xmlns:vt="http://schemas.openxmlformats.org/officeDocument/2006/docPropsVTypes"/>
</file>