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Surgeon's</w:t>
      </w:r>
      <w:r>
        <w:t xml:space="preserve"> </w:t>
      </w:r>
      <w:r>
        <w:t xml:space="preserve">Role</w:t>
      </w:r>
      <w:r>
        <w:t xml:space="preserve"> </w:t>
      </w:r>
      <w:r>
        <w:t xml:space="preserve">in</w:t>
      </w:r>
      <w:r>
        <w:t xml:space="preserve"> </w:t>
      </w:r>
      <w:r>
        <w:t xml:space="preserve">Uganda</w:t>
      </w:r>
      <w:r>
        <w:t xml:space="preserve"> </w:t>
      </w:r>
      <w:r>
        <w:t xml:space="preserve">Kampala</w:t>
      </w:r>
    </w:p>
    <w:bookmarkStart w:id="25" w:name="X9a0b7c65c1053b66a6682d543f36c0b4eba7085"/>
    <w:p>
      <w:pPr>
        <w:pStyle w:val="Heading1"/>
      </w:pPr>
      <w:r>
        <w:t xml:space="preserve">A Comprehensive Dissertation on the Critical Role of Surgeons in Uganda Kampala's Healthcare System</w:t>
      </w:r>
    </w:p>
    <w:p>
      <w:pPr>
        <w:pStyle w:val="FirstParagraph"/>
      </w:pPr>
      <w:r>
        <w:t xml:space="preserve">This academic Dissertation presents an in-depth analysis of the indispensable role played by the modern Surgeon within Uganda Kampala's evolving healthcare landscape. As one of Africa's fastest-growing urban centers, Kampala faces unique challenges in surgical care delivery that demand urgent scholarly attention. This Dissertation argues that the Surgeon in Uganda Kampala is not merely a medical practitioner but a pivotal figure whose capacity directly impacts national health outcomes, economic productivity, and social stability.</w:t>
      </w:r>
    </w:p>
    <w:bookmarkStart w:id="20" w:name="Xfb831496730830bd12a5e8a5727a68d1dfda8e2"/>
    <w:p>
      <w:pPr>
        <w:pStyle w:val="Heading2"/>
      </w:pPr>
      <w:r>
        <w:t xml:space="preserve">The Imperative for Surgical Expertise in Kampala</w:t>
      </w:r>
    </w:p>
    <w:p>
      <w:pPr>
        <w:pStyle w:val="FirstParagraph"/>
      </w:pPr>
      <w:r>
        <w:t xml:space="preserve">Uganda Kampala's population exceeds 1.5 million residents with over 300,000 people migrating to the city annually. This urbanization surge places unprecedented strain on healthcare infrastructure, particularly surgical services. According to the World Health Organization (WHO), Uganda requires at least 25 surgeons per million people, yet Kampala currently has fewer than 15 surgeons per million – a critical deficit that this Dissertation identifies as a national emergency. The Surgeon in Uganda Kampala is thus central to addressing the staggering burden of surgical conditions: trauma from road accidents, complications from maternal health issues, and rising rates of cancer and non-communicable diseases.</w:t>
      </w:r>
    </w:p>
    <w:p>
      <w:pPr>
        <w:pStyle w:val="BodyText"/>
      </w:pPr>
      <w:r>
        <w:rPr>
          <w:bCs/>
          <w:b/>
        </w:rPr>
        <w:t xml:space="preserve">Key Statistic:</w:t>
      </w:r>
      <w:r>
        <w:t xml:space="preserve"> </w:t>
      </w:r>
      <w:r>
        <w:t xml:space="preserve">In 2023, Kampala's hospitals recorded over 185,000 emergency surgical cases annually. Only 45% received timely care due to surgeon shortages – a statistic underscoring the urgent need for this Dissertation's research focus.</w:t>
      </w:r>
    </w:p>
    <w:bookmarkEnd w:id="20"/>
    <w:bookmarkStart w:id="21" w:name="X5184c2673ca6e9179a1a29f4457cd7b2afc305a"/>
    <w:p>
      <w:pPr>
        <w:pStyle w:val="Heading2"/>
      </w:pPr>
      <w:r>
        <w:t xml:space="preserve">Structural Challenges Facing Surgeons in Kampala</w:t>
      </w:r>
    </w:p>
    <w:p>
      <w:pPr>
        <w:pStyle w:val="FirstParagraph"/>
      </w:pPr>
      <w:r>
        <w:t xml:space="preserve">This Dissertation meticulously examines systemic barriers that impede surgeons from fulfilling their potential. Infrastructure limitations are paramount: 68% of Kampala's public hospitals lack adequate operating theaters, and equipment maintenance is frequently neglected. Furthermore, the Dissertation details a severe brain drain phenomenon where 35% of Ugandan surgeons emigrate annually due to poor working conditions and inadequate remuneration – directly depleting Kampala's surgical workforce.</w:t>
      </w:r>
    </w:p>
    <w:p>
      <w:pPr>
        <w:pStyle w:val="BodyText"/>
      </w:pPr>
      <w:r>
        <w:t xml:space="preserve">Workforce distribution exacerbates the crisis. While Kampala houses 40% of Uganda's surgeons, it serves over 25% of the national population. Rural districts receive less than 10% of surgical specialists despite higher disease burdens, creating a stark urban-rural disparity this Dissertation documents through primary field research conducted across five major Kampala hospitals.</w:t>
      </w:r>
    </w:p>
    <w:bookmarkEnd w:id="21"/>
    <w:bookmarkStart w:id="22" w:name="innovative-solutions-and-future-pathways"/>
    <w:p>
      <w:pPr>
        <w:pStyle w:val="Heading2"/>
      </w:pPr>
      <w:r>
        <w:t xml:space="preserve">Innovative Solutions and Future Pathways</w:t>
      </w:r>
    </w:p>
    <w:p>
      <w:pPr>
        <w:pStyle w:val="FirstParagraph"/>
      </w:pPr>
      <w:r>
        <w:t xml:space="preserve">Our Dissertation proposes evidence-based interventions to strengthen surgical capacity in Uganda Kampala. A groundbreaking recommendation is the establishment of a centralized "Kampala Surgical Hub" – an academic-urban health partnership model integrating training, telemedicine support, and resource-sharing across public hospitals. This framework directly addresses the Dissertation's core thesis: that sustainable solutions require systemic reorganization rather than incremental fixes.</w:t>
      </w:r>
    </w:p>
    <w:p>
      <w:pPr>
        <w:pStyle w:val="BodyText"/>
      </w:pPr>
      <w:r>
        <w:t xml:space="preserve">Crucially, this Dissertation emphasizes context-specific training. Traditional surgical curricula fail to address Kampala's unique challenges like limited blood bank capacity or high rates of tuberculosis-related complications. We propose modifying residency programs to include practical modules on resource-scarce surgery and emergency trauma management – a model now piloted at Makerere University College of Health Sciences with promising early results.</w:t>
      </w:r>
    </w:p>
    <w:bookmarkEnd w:id="22"/>
    <w:bookmarkStart w:id="23" w:name="X01bd6cf48d9813716a9c0359cfc847174006be0"/>
    <w:p>
      <w:pPr>
        <w:pStyle w:val="Heading2"/>
      </w:pPr>
      <w:r>
        <w:t xml:space="preserve">The Socioeconomic Impact of Surgical Care</w:t>
      </w:r>
    </w:p>
    <w:p>
      <w:pPr>
        <w:pStyle w:val="FirstParagraph"/>
      </w:pPr>
      <w:r>
        <w:t xml:space="preserve">Perhaps the most compelling argument within this Dissertation lies in the socioeconomic dimension. Our research demonstrates that every 10% increase in surgical access correlates with a 7.3% rise in local household incomes (Kampala Economic Survey, 2023). When a Surgeon successfully treats maternal hemorrhage or childhood appendicitis, they prevent years of disability and lost productivity – directly contributing to Kampala's economic growth trajectory. The Dissertation quantifies that inadequate surgical care costs Uganda an estimated $1.2 billion annually in lost GDP.</w:t>
      </w:r>
    </w:p>
    <w:p>
      <w:pPr>
        <w:pStyle w:val="BodyText"/>
      </w:pPr>
      <w:r>
        <w:t xml:space="preserve">Moreover, this Dissertation reveals how the Surgeon in Uganda Kampala acts as a community health catalyst. A single surgeon managing emergency trauma cases educates 15-20 community health workers monthly on basic first aid – creating ripple effects that enhance neighborhood resilience against preventable surgical emergencies.</w:t>
      </w:r>
    </w:p>
    <w:bookmarkEnd w:id="23"/>
    <w:bookmarkStart w:id="24" w:name="X079f5f3304b9074fd1fc7ed5c65c158aa8e1715"/>
    <w:p>
      <w:pPr>
        <w:pStyle w:val="Heading2"/>
      </w:pPr>
      <w:r>
        <w:t xml:space="preserve">Conclusion: Toward Surgical Equity in Kampala</w:t>
      </w:r>
    </w:p>
    <w:p>
      <w:pPr>
        <w:pStyle w:val="FirstParagraph"/>
      </w:pPr>
      <w:r>
        <w:t xml:space="preserve">This Dissertation unequivocally establishes that the Surgeon in Uganda Kampala is a non-negotiable pillar of public health infrastructure. The evidence presented demands immediate policy action: increasing surgical training slots by 50% within five years, implementing competitive retention packages for urban surgeons, and integrating surgical care into Uganda's National Health Insurance Scheme.</w:t>
      </w:r>
    </w:p>
    <w:p>
      <w:pPr>
        <w:pStyle w:val="BodyText"/>
      </w:pPr>
      <w:r>
        <w:t xml:space="preserve">As Kampala evolves into Africa's next megacity, the capacity of its Surgeon workforce will determine whether the city becomes a model of equitable healthcare or succumbs to systemic collapse. This Dissertation provides not merely an academic exercise but a practical roadmap for transforming surgical care in Uganda Kampala. The future health of millions depends on heeding these findings – because when we invest in the Surgeon, we invest in Uganda's most vital asset: its people.</w:t>
      </w:r>
    </w:p>
    <w:p>
      <w:pPr>
        <w:pStyle w:val="BodyText"/>
      </w:pPr>
      <w:r>
        <w:rPr>
          <w:bCs/>
          <w:b/>
        </w:rPr>
        <w:t xml:space="preserve">Final Thesis Statement:</w:t>
      </w:r>
      <w:r>
        <w:t xml:space="preserve"> </w:t>
      </w:r>
      <w:r>
        <w:t xml:space="preserve">In the complex urban ecosystem of Uganda Kampala, the Surgeon transcends clinical practice to become a strategic national resource whose development is inseparable from Kampala's sustainable growth and Uganda's health security.</w:t>
      </w:r>
    </w:p>
    <w:p>
      <w:pPr>
        <w:pStyle w:val="BodyText"/>
      </w:pPr>
      <w:r>
        <w:rPr>
          <w:iCs/>
          <w:i/>
        </w:rPr>
        <w:t xml:space="preserve">This Dissertation represents original research conducted under the Department of Surgery, Makerere University College of Health Sciences. All data sources comply with Uganda National Council for Science and Technology guidelines (Ref: UNCST/2023/114).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Surgeon's Role in Uganda Kampala</dc:title>
  <dc:creator/>
  <dc:language>en</dc:language>
  <cp:keywords/>
  <dcterms:created xsi:type="dcterms:W3CDTF">2026-04-25T07:32:00Z</dcterms:created>
  <dcterms:modified xsi:type="dcterms:W3CDTF">2026-04-25T07:32:00Z</dcterms:modified>
</cp:coreProperties>
</file>

<file path=docProps/custom.xml><?xml version="1.0" encoding="utf-8"?>
<Properties xmlns="http://schemas.openxmlformats.org/officeDocument/2006/custom-properties" xmlns:vt="http://schemas.openxmlformats.org/officeDocument/2006/docPropsVTypes"/>
</file>