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Miami,</w:t>
      </w:r>
      <w:r>
        <w:t xml:space="preserve"> </w:t>
      </w:r>
      <w:r>
        <w:t xml:space="preserve">United</w:t>
      </w:r>
      <w:r>
        <w:t xml:space="preserve"> </w:t>
      </w:r>
      <w:r>
        <w:t xml:space="preserve">States</w:t>
      </w:r>
    </w:p>
    <w:bookmarkStart w:id="27" w:name="Xc2c5a356a539f096745f1a02a0d40a1eef13dc9"/>
    <w:p>
      <w:pPr>
        <w:pStyle w:val="Heading1"/>
      </w:pPr>
      <w:r>
        <w:t xml:space="preserve">Dissertation on the Evolving Role and Practice of the Surgeon in Miami, United States</w:t>
      </w:r>
    </w:p>
    <w:bookmarkStart w:id="20" w:name="abstract"/>
    <w:p>
      <w:pPr>
        <w:pStyle w:val="Heading2"/>
      </w:pPr>
      <w:r>
        <w:t xml:space="preserve">Abstract</w:t>
      </w:r>
    </w:p>
    <w:p>
      <w:pPr>
        <w:pStyle w:val="FirstParagraph"/>
      </w:pPr>
      <w:r>
        <w:t xml:space="preserve">This dissertation examines the unique professional landscape, challenges, and responsibilities confronting a Surgeon practicing within the dynamic healthcare ecosystem of Miami, Florida, situated within the broader context of the United States. It analyzes how demographic diversity, geographic location, climate-related health issues, and socioeconomic factors shape surgical practice in this critical urban center. The research argues that a successful Surgeon in Miami must transcend traditional medical training to embody cultural competency, trauma management expertise for a tourist-heavy population, and adaptability to address region-specific diseases prevalent in the United States' southernmost major metropolitan area.</w:t>
      </w:r>
    </w:p>
    <w:bookmarkEnd w:id="20"/>
    <w:bookmarkStart w:id="21" w:name="Xe5a986ab5914e397e1518dd65e82303976732cf"/>
    <w:p>
      <w:pPr>
        <w:pStyle w:val="Heading2"/>
      </w:pPr>
      <w:r>
        <w:t xml:space="preserve">Introduction: Miami as a Surgical Crossroads</w:t>
      </w:r>
    </w:p>
    <w:p>
      <w:pPr>
        <w:pStyle w:val="FirstParagraph"/>
      </w:pPr>
      <w:r>
        <w:t xml:space="preserve">Miami, Florida represents one of the most complex and vibrant medical environments within the United States. As a global hub for tourism, international business, and a melting pot of cultures originating from Latin America, the Caribbean, and South Asia, its healthcare demands are unparalleled. For any Surgeon seeking to establish or advance their career in this setting, understanding the specific context of Miami within the United States is paramount. This dissertation posits that operating as a Surgeon in Miami is not merely a location-based specialty; it is a distinct professional identity shaped by the city's unique confluence of factors. The role extends far beyond technical skill, demanding acute awareness of community needs, linguistic diversity, and the specific health burden carried by residents and visitors alike in this United States hotspot.</w:t>
      </w:r>
    </w:p>
    <w:bookmarkEnd w:id="21"/>
    <w:bookmarkStart w:id="22" w:name="Xffb4541938f28038bbd2a809617f3a0f7c2b744"/>
    <w:p>
      <w:pPr>
        <w:pStyle w:val="Heading2"/>
      </w:pPr>
      <w:r>
        <w:t xml:space="preserve">Section 1: Demographic Imperatives Shaping Surgical Practice</w:t>
      </w:r>
    </w:p>
    <w:p>
      <w:pPr>
        <w:pStyle w:val="FirstParagraph"/>
      </w:pPr>
      <w:r>
        <w:t xml:space="preserve">The patient population served by a Surgeon in Miami is exceptionally diverse. Over half the city's population identifies as Hispanic or Latino, with significant populations of Cuban, Haitian, Colombian, and Venezuelan origin. This necessitates more than just translation services; it demands deep cultural humility and understanding of health beliefs that may influence treatment adherence and decision-making. Furthermore, Miami's status as a top tourist destination means Surgeons frequently manage acute trauma cases – from falls on South Beach to motor vehicle accidents involving international visitors – requiring seamless coordination within the United States' broader emergency medical system. The high prevalence of conditions like hypertension, diabetes, and obesity across various demographics directly impacts surgical outcomes and preoperative planning. A modern Surgeon in Miami must integrate public health data specific to South Florida into their practice, recognizing that the health profile differs significantly from many other regions within the United States.</w:t>
      </w:r>
    </w:p>
    <w:bookmarkEnd w:id="22"/>
    <w:bookmarkStart w:id="23" w:name="Xfd4c2dcb17ca148ddbbd1445f49a87e7854645a"/>
    <w:p>
      <w:pPr>
        <w:pStyle w:val="Heading2"/>
      </w:pPr>
      <w:r>
        <w:t xml:space="preserve">Section 2: Geographic and Environmental Challenges</w:t>
      </w:r>
    </w:p>
    <w:p>
      <w:pPr>
        <w:pStyle w:val="FirstParagraph"/>
      </w:pPr>
      <w:r>
        <w:t xml:space="preserve">Miami's subtropical climate and coastal geography present distinct surgical considerations absent in many parts of the United States. The year-round warmth facilitates vector-borne diseases like dengue fever, Zika virus, and chikungunya, which can necessitate emergency surgical interventions or complicate routine procedures. Rising sea levels and increased frequency of intense storms (hurricanes) create surge capacity challenges for hospitals statewide, requiring Surgeons to be proficient in disaster response protocols integrated into the United States' national emergency framework. Additionally, the high density of urban development and frequent tourist influx place immense pressure on trauma centers like Jackson Memorial Hospital or Baptist Health's facilities. A Surgeon in Miami must be prepared for a higher volume and broader spectrum of acute surgical cases compared to many peers across the United States, demanding exceptional efficiency and resource management.</w:t>
      </w:r>
    </w:p>
    <w:bookmarkEnd w:id="23"/>
    <w:bookmarkStart w:id="24" w:name="X431013974440a53d73a1277d4a7031116c0ae48"/>
    <w:p>
      <w:pPr>
        <w:pStyle w:val="Heading2"/>
      </w:pPr>
      <w:r>
        <w:t xml:space="preserve">Section 3: The Surgeon's Multifaceted Role Beyond the Operating Room</w:t>
      </w:r>
    </w:p>
    <w:p>
      <w:pPr>
        <w:pStyle w:val="FirstParagraph"/>
      </w:pPr>
      <w:r>
        <w:t xml:space="preserve">In Miami, the role of a Surgeon transcends technical proficiency in the OR. Community engagement is crucial; effective communication with diverse neighborhoods to address health disparities and build trust is essential for long-term practice success. A Surgeon must often navigate complex socioeconomic barriers faced by underserved populations within Miami-Dade County, advocating for patient access to care within the broader United States healthcare infrastructure. Furthermore, collaboration across specialties – including infectious disease physicians (for tropical medicine), plastic surgeons (for trauma reconstruction), and public health officials (during outbreaks) – is not optional but a fundamental requirement of practice in this interconnected city. The Surgeon acts as a vital node in Miami's unique health ecosystem, connecting individual patient care to broader community health initiatives within the United States context.</w:t>
      </w:r>
    </w:p>
    <w:bookmarkEnd w:id="24"/>
    <w:bookmarkStart w:id="25" w:name="X0eb17a6dad2629c4a835136ecf4e417855878fd"/>
    <w:p>
      <w:pPr>
        <w:pStyle w:val="Heading2"/>
      </w:pPr>
      <w:r>
        <w:t xml:space="preserve">Section 4: Future Trajectories for the Surgeon in Miami</w:t>
      </w:r>
    </w:p>
    <w:p>
      <w:pPr>
        <w:pStyle w:val="FirstParagraph"/>
      </w:pPr>
      <w:r>
        <w:t xml:space="preserve">Looking ahead, the future of surgical practice in Miami will be shaped by ongoing trends. The increasing integration of telemedicine, particularly for post-operative monitoring across a large and mobile population within South Florida, is becoming standard. Advanced robotic surgery platforms are being adopted at leading institutions to enhance precision for complex cases common in this demographic mix. Crucially, the Surgeon's focus must expand towards preventive care initiatives tailored to Miami's specific risk factors (e.g., obesity prevention programs targeting immigrant communities) and climate resilience planning for healthcare facilities. Training programs for Surgeons aspiring to work in Miami must increasingly emphasize these region-specific competencies alongside core surgical skills.</w:t>
      </w:r>
    </w:p>
    <w:bookmarkEnd w:id="25"/>
    <w:bookmarkStart w:id="26" w:name="conclusion"/>
    <w:p>
      <w:pPr>
        <w:pStyle w:val="Heading2"/>
      </w:pPr>
      <w:r>
        <w:t xml:space="preserve">Conclusion</w:t>
      </w:r>
    </w:p>
    <w:p>
      <w:pPr>
        <w:pStyle w:val="FirstParagraph"/>
      </w:pPr>
      <w:r>
        <w:t xml:space="preserve">The path of a Surgeon in Miami, United States, is defined by an intricate interplay of cultural dynamism, environmental realities, and healthcare system pressures distinct from most other American cities. This dissertation underscores that success as a Surgeon here is not solely predicated on surgical skill but hinges on adaptability to the city's unique demands. A proficient Surgeon in Miami must be a culturally intelligent communicator, a trauma specialist versed in managing tourist-related emergencies, an environmental health aware practitioner, and an active community partner. The evolving needs of this vital United States metropolis demand that the modern Surgeon transcends traditional roles to become a resilient, integrative healthcare leader. As Miami continues to grow as the premier international gateway within the United States and a laboratory for diverse medical challenges, the role of its Surgeons will remain at the critical forefront of shaping equitable and effective healthcare delivery. This dissertation affirms that understanding "Miami" is fundamental to mastering surgical practice in this specific, vital sector of American medicine.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Surgeon in Miami, United States</dc:title>
  <dc:creator/>
  <dc:language>en</dc:language>
  <cp:keywords/>
  <dcterms:created xsi:type="dcterms:W3CDTF">2026-07-20T06:55:59Z</dcterms:created>
  <dcterms:modified xsi:type="dcterms:W3CDTF">2026-07-20T06:55:59Z</dcterms:modified>
</cp:coreProperties>
</file>

<file path=docProps/custom.xml><?xml version="1.0" encoding="utf-8"?>
<Properties xmlns="http://schemas.openxmlformats.org/officeDocument/2006/custom-properties" xmlns:vt="http://schemas.openxmlformats.org/officeDocument/2006/docPropsVTypes"/>
</file>