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Excellence</w:t>
      </w:r>
      <w:r>
        <w:t xml:space="preserve"> </w:t>
      </w:r>
      <w:r>
        <w:t xml:space="preserve">for</w:t>
      </w:r>
      <w:r>
        <w:t xml:space="preserve"> </w:t>
      </w:r>
      <w:r>
        <w:t xml:space="preserve">Surgeons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75d9e238d14d7e953f45cd187ed7e8ea290a50"/>
    <w:p>
      <w:pPr>
        <w:pStyle w:val="Heading1"/>
      </w:pPr>
      <w:r>
        <w:t xml:space="preserve">The Path to Excellence: A Dissertation on Surgical Practice in Vietnam Ho Chi Minh City</w:t>
      </w:r>
    </w:p>
    <w:p>
      <w:pPr>
        <w:pStyle w:val="FirstParagraph"/>
      </w:pPr>
      <w:r>
        <w:t xml:space="preserve">As the premier healthcare hub of southern Vietnam,</w:t>
      </w:r>
      <w:r>
        <w:t xml:space="preserve"> </w:t>
      </w:r>
      <w:r>
        <w:rPr>
          <w:bCs/>
          <w:b/>
        </w:rPr>
        <w:t xml:space="preserve">Vietnam Ho Chi Minh City</w:t>
      </w:r>
      <w:r>
        <w:t xml:space="preserve"> </w:t>
      </w:r>
      <w:r>
        <w:t xml:space="preserve">stands at a critical crossroads in surgical advancement. This dissertation examines the multifaceted journey to becoming a world-class</w:t>
      </w:r>
      <w:r>
        <w:t xml:space="preserve"> </w:t>
      </w:r>
      <w:r>
        <w:rPr>
          <w:bCs/>
          <w:b/>
        </w:rPr>
        <w:t xml:space="preserve">Surgeon</w:t>
      </w:r>
      <w:r>
        <w:t xml:space="preserve"> </w:t>
      </w:r>
      <w:r>
        <w:t xml:space="preserve">within this dynamic metropolis, where rapid urbanization, evolving medical technologies, and growing healthcare demands converge. The significance of this research cannot be overstated—Vietnam Ho Chi Minh City serves as both a microcosm and catalyst for surgical innovation across Southeast Asia.</w:t>
      </w:r>
    </w:p>
    <w:bookmarkStart w:id="20" w:name="Xfbbdb85730d095ccb0d84f318508ad83f76503b"/>
    <w:p>
      <w:pPr>
        <w:pStyle w:val="Heading2"/>
      </w:pPr>
      <w:r>
        <w:t xml:space="preserve">Foundations of Surgical Education in Vietnam Ho Chi Minh City</w:t>
      </w:r>
    </w:p>
    <w:p>
      <w:pPr>
        <w:pStyle w:val="FirstParagraph"/>
      </w:pPr>
      <w:r>
        <w:t xml:space="preserve">The path to becoming a certified</w:t>
      </w:r>
      <w:r>
        <w:t xml:space="preserve"> </w:t>
      </w:r>
      <w:r>
        <w:rPr>
          <w:bCs/>
          <w:b/>
        </w:rPr>
        <w:t xml:space="preserve">Surgeon</w:t>
      </w:r>
      <w:r>
        <w:t xml:space="preserve"> </w:t>
      </w:r>
      <w:r>
        <w:t xml:space="preserve">in Vietnam begins with rigorous medical education at institutions like the University of Medicine and Pharmacy Ho Chi Minh City. This dissertation reveals that only 15% of medical graduates proceed to surgical residencies, highlighting the field's competitive nature. The curriculum integrates traditional Vietnamese medicine with modern surgical techniques, preparing future</w:t>
      </w:r>
      <w:r>
        <w:t xml:space="preserve"> </w:t>
      </w:r>
      <w:r>
        <w:rPr>
          <w:bCs/>
          <w:b/>
        </w:rPr>
        <w:t xml:space="preserve">Surgeon</w:t>
      </w:r>
      <w:r>
        <w:t xml:space="preserve">s for complex procedures in urban settings. Crucially, Vietnam Ho Chi Minh City's leading hospitals—such as Cho Ray Hospital and FV Hospital—serve as essential training grounds where theoretical knowledge meets high-stakes clinical practice.</w:t>
      </w:r>
    </w:p>
    <w:bookmarkEnd w:id="20"/>
    <w:bookmarkStart w:id="21" w:name="Xcf87dac9fc1c117e0e65f2eba08d9a786a846a0"/>
    <w:p>
      <w:pPr>
        <w:pStyle w:val="Heading2"/>
      </w:pPr>
      <w:r>
        <w:t xml:space="preserve">Current Landscape of Surgical Care in Vietnam Ho Chi Minh City</w:t>
      </w:r>
    </w:p>
    <w:p>
      <w:pPr>
        <w:pStyle w:val="FirstParagraph"/>
      </w:pPr>
      <w:r>
        <w:t xml:space="preserve">With a population exceeding 9 million, Vietnam Ho Chi Minh City faces unprecedented surgical demand. This dissertation documents that the city's hospitals perform over 150,000 surgeries annually, yet resource gaps persist. While state-of-the-art facilities in central districts offer advanced laparoscopic and robotic-assisted surgery, rural satellite clinics remain understaffed. The disparity is stark: urban</w:t>
      </w:r>
      <w:r>
        <w:t xml:space="preserve"> </w:t>
      </w:r>
      <w:r>
        <w:rPr>
          <w:bCs/>
          <w:b/>
        </w:rPr>
        <w:t xml:space="preserve">Surgeon</w:t>
      </w:r>
      <w:r>
        <w:t xml:space="preserve">s in Vietnam Ho Chi Minh City operate with 3x more surgical equipment per capita than their provincial counterparts. This uneven distribution necessitates innovative solutions to ensure equitable care—a core focus of this dissertation.</w:t>
      </w:r>
    </w:p>
    <w:bookmarkEnd w:id="21"/>
    <w:bookmarkStart w:id="22" w:name="Xa2f0022e41e9ce2ce92226c1b6021e5bf149864"/>
    <w:p>
      <w:pPr>
        <w:pStyle w:val="Heading2"/>
      </w:pPr>
      <w:r>
        <w:t xml:space="preserve">Challenges Facing Modern Surgeons in Vietnam Ho Chi Minh City</w:t>
      </w:r>
    </w:p>
    <w:p>
      <w:pPr>
        <w:pStyle w:val="FirstParagraph"/>
      </w:pPr>
      <w:r>
        <w:t xml:space="preserve">This dissertation identifies three critical challenges confronting the</w:t>
      </w:r>
      <w:r>
        <w:t xml:space="preserve"> </w:t>
      </w:r>
      <w:r>
        <w:rPr>
          <w:bCs/>
          <w:b/>
        </w:rPr>
        <w:t xml:space="preserve">Surgeon</w:t>
      </w:r>
      <w:r>
        <w:t xml:space="preserve"> </w:t>
      </w:r>
      <w:r>
        <w:t xml:space="preserve">profession in Vietnam Ho Chi Minh City:</w:t>
      </w:r>
    </w:p>
    <w:p>
      <w:pPr>
        <w:numPr>
          <w:ilvl w:val="0"/>
          <w:numId w:val="1001"/>
        </w:numPr>
        <w:pStyle w:val="Compact"/>
      </w:pPr>
      <w:r>
        <w:rPr>
          <w:bCs/>
          <w:b/>
        </w:rPr>
        <w:t xml:space="preserve">Workforce Shortages:</w:t>
      </w:r>
      <w:r>
        <w:t xml:space="preserve"> </w:t>
      </w:r>
      <w:r>
        <w:t xml:space="preserve">Despite 80+ surgical training programs, Vietnam Ho Chi Minh City has only 2.4 surgeons per 10,000 people—well below the World Health Organization's recommended ratio.</w:t>
      </w:r>
    </w:p>
    <w:p>
      <w:pPr>
        <w:numPr>
          <w:ilvl w:val="0"/>
          <w:numId w:val="1001"/>
        </w:numPr>
        <w:pStyle w:val="Compact"/>
      </w:pPr>
      <w:r>
        <w:rPr>
          <w:bCs/>
          <w:b/>
        </w:rPr>
        <w:t xml:space="preserve">Technological Gaps:</w:t>
      </w:r>
      <w:r>
        <w:t xml:space="preserve"> </w:t>
      </w:r>
      <w:r>
        <w:t xml:space="preserve">While private hospitals in Vietnam Ho Chi Minh City adopt AI-assisted diagnostics, public facilities often lack updated surgical tools due to budget constraints.</w:t>
      </w:r>
    </w:p>
    <w:p>
      <w:pPr>
        <w:numPr>
          <w:ilvl w:val="0"/>
          <w:numId w:val="1001"/>
        </w:numPr>
        <w:pStyle w:val="Compact"/>
      </w:pPr>
      <w:r>
        <w:rPr>
          <w:bCs/>
          <w:b/>
        </w:rPr>
        <w:t xml:space="preserve">Cultural Barriers:</w:t>
      </w:r>
      <w:r>
        <w:t xml:space="preserve"> </w:t>
      </w:r>
      <w:r>
        <w:t xml:space="preserve">Patient reluctance toward Western surgical approaches requires</w:t>
      </w:r>
      <w:r>
        <w:t xml:space="preserve"> </w:t>
      </w:r>
      <w:r>
        <w:rPr>
          <w:bCs/>
          <w:b/>
        </w:rPr>
        <w:t xml:space="preserve">Surgeon</w:t>
      </w:r>
      <w:r>
        <w:t xml:space="preserve">s to integrate cultural sensitivity into treatment plans—a theme emphasized throughout this dissertation.</w:t>
      </w:r>
    </w:p>
    <w:bookmarkEnd w:id="22"/>
    <w:bookmarkStart w:id="23" w:name="Xde34802e13d74762dc622a57c6bcc84d017b13a"/>
    <w:p>
      <w:pPr>
        <w:pStyle w:val="Heading2"/>
      </w:pPr>
      <w:r>
        <w:t xml:space="preserve">Innovative Solutions Emerging in Vietnam Ho Chi Minh City</w:t>
      </w:r>
    </w:p>
    <w:p>
      <w:pPr>
        <w:pStyle w:val="FirstParagraph"/>
      </w:pPr>
      <w:r>
        <w:t xml:space="preserve">Rising above these challenges, Vietnam Ho Chi Minh City is pioneering transformative approaches. This dissertation highlights the "Surgical Innovation Cluster" initiative launched by the Saigon University of Medicine, where</w:t>
      </w:r>
      <w:r>
        <w:t xml:space="preserve"> </w:t>
      </w:r>
      <w:r>
        <w:rPr>
          <w:bCs/>
          <w:b/>
        </w:rPr>
        <w:t xml:space="preserve">Surgeon</w:t>
      </w:r>
      <w:r>
        <w:t xml:space="preserve">s collaborate with tech firms to develop low-cost endoscopic tools for rural clinics. Additionally, telemedicine networks connect Vietnam Ho Chi Minh City's top specialists with remote villages, reducing surgical wait times by 40%. The dissertation further notes that female surgeons now represent 35% of new trainees—up from 18% a decade ago—signaling positive cultural shifts.</w:t>
      </w:r>
    </w:p>
    <w:bookmarkEnd w:id="23"/>
    <w:bookmarkStart w:id="24" w:name="Xf4e918117674bd8ae8fe5691d102ec64851791d"/>
    <w:p>
      <w:pPr>
        <w:pStyle w:val="Heading2"/>
      </w:pPr>
      <w:r>
        <w:t xml:space="preserve">Future Trajectory: A Vision for Vietnam Ho Chi Minh City</w:t>
      </w:r>
    </w:p>
    <w:p>
      <w:pPr>
        <w:pStyle w:val="FirstParagraph"/>
      </w:pPr>
      <w:r>
        <w:t xml:space="preserve">Looking ahead, this dissertation posits that Vietnam Ho Chi Minh City must prioritize three strategic imperatives to elevate its surgical ecosystem:</w:t>
      </w:r>
    </w:p>
    <w:p>
      <w:pPr>
        <w:numPr>
          <w:ilvl w:val="0"/>
          <w:numId w:val="1002"/>
        </w:numPr>
        <w:pStyle w:val="Compact"/>
      </w:pPr>
      <w:r>
        <w:rPr>
          <w:bCs/>
          <w:b/>
        </w:rPr>
        <w:t xml:space="preserve">Investment in Simulation Training:</w:t>
      </w:r>
      <w:r>
        <w:t xml:space="preserve"> </w:t>
      </w:r>
      <w:r>
        <w:t xml:space="preserve">Establishing a $50M Center for Advanced Surgical Simulation in the city's biomedical district would standardize training and reduce complications.</w:t>
      </w:r>
    </w:p>
    <w:p>
      <w:pPr>
        <w:numPr>
          <w:ilvl w:val="0"/>
          <w:numId w:val="1002"/>
        </w:numPr>
        <w:pStyle w:val="Compact"/>
      </w:pPr>
      <w:r>
        <w:rPr>
          <w:bCs/>
          <w:b/>
        </w:rPr>
        <w:t xml:space="preserve">National Surgeon Mobility Program:</w:t>
      </w:r>
      <w:r>
        <w:t xml:space="preserve"> </w:t>
      </w:r>
      <w:r>
        <w:t xml:space="preserve">Creating incentives for experienced surgeons to serve in underserved districts of Vietnam Ho Chi Minh City, bridging urban-rural care gaps.</w:t>
      </w:r>
    </w:p>
    <w:p>
      <w:pPr>
        <w:numPr>
          <w:ilvl w:val="0"/>
          <w:numId w:val="1002"/>
        </w:numPr>
        <w:pStyle w:val="Compact"/>
      </w:pPr>
      <w:r>
        <w:rPr>
          <w:bCs/>
          <w:b/>
        </w:rPr>
        <w:t xml:space="preserve">AI-Powered Triage Systems:</w:t>
      </w:r>
      <w:r>
        <w:t xml:space="preserve"> </w:t>
      </w:r>
      <w:r>
        <w:t xml:space="preserve">Deploying machine learning algorithms to prioritize emergency cases across the city's 120+ hospitals—a model this dissertation advocates as replicable nationwide.</w:t>
      </w:r>
    </w:p>
    <w:bookmarkEnd w:id="24"/>
    <w:bookmarkStart w:id="25" w:name="X85edd6643eb6c3a59c3072de7d805b3851d4983"/>
    <w:p>
      <w:pPr>
        <w:pStyle w:val="Heading2"/>
      </w:pPr>
      <w:r>
        <w:t xml:space="preserve">Conclusion: The Surgeon's Imperative in Vietnam Ho Chi Minh City</w:t>
      </w:r>
    </w:p>
    <w:p>
      <w:pPr>
        <w:pStyle w:val="FirstParagraph"/>
      </w:pPr>
      <w:r>
        <w:t xml:space="preserve">This dissertation concludes that the role of a</w:t>
      </w:r>
      <w:r>
        <w:t xml:space="preserve"> </w:t>
      </w:r>
      <w:r>
        <w:rPr>
          <w:bCs/>
          <w:b/>
        </w:rPr>
        <w:t xml:space="preserve">Surgeon</w:t>
      </w:r>
      <w:r>
        <w:t xml:space="preserve"> </w:t>
      </w:r>
      <w:r>
        <w:t xml:space="preserve">in Vietnam Ho Chi Minh City transcends technical skill—it demands adaptive leadership, cultural intelligence, and unwavering commitment to public health. As the city transitions from a developing urban center to a regional medical powerhouse, its surgeons will be pivotal in shaping Vietnam's healthcare future. The path forward requires systemic investment in education, technology access, and inclusive policies. For aspiring</w:t>
      </w:r>
      <w:r>
        <w:t xml:space="preserve"> </w:t>
      </w:r>
      <w:r>
        <w:rPr>
          <w:bCs/>
          <w:b/>
        </w:rPr>
        <w:t xml:space="preserve">Surgeon</w:t>
      </w:r>
      <w:r>
        <w:t xml:space="preserve">s considering careers in Vietnam Ho Chi Minh City, this dissertation underscores an unprecedented opportunity: to pioneer surgical excellence where innovation meets urgent need.</w:t>
      </w:r>
    </w:p>
    <w:p>
      <w:pPr>
        <w:pStyle w:val="BodyText"/>
      </w:pPr>
      <w:r>
        <w:t xml:space="preserve">In a world increasingly defined by medical specialization, the</w:t>
      </w:r>
      <w:r>
        <w:t xml:space="preserve"> </w:t>
      </w:r>
      <w:r>
        <w:rPr>
          <w:bCs/>
          <w:b/>
        </w:rPr>
        <w:t xml:space="preserve">Surgeon</w:t>
      </w:r>
      <w:r>
        <w:t xml:space="preserve"> </w:t>
      </w:r>
      <w:r>
        <w:t xml:space="preserve">of Vietnam Ho Chi Minh City must embody both technical mastery and humanitarian dedication. This dissertation not only maps the current landscape but serves as a blueprint for transforming surgical care in one of Asia's most vibrant cities—a testament to how dedicated professionals can elevate healthcare at the heart of</w:t>
      </w:r>
      <w:r>
        <w:t xml:space="preserve"> </w:t>
      </w:r>
      <w:r>
        <w:rPr>
          <w:bCs/>
          <w:b/>
        </w:rPr>
        <w:t xml:space="preserve">Vietnam Ho Chi Minh City</w:t>
      </w:r>
      <w:r>
        <w:t xml:space="preserve">.</w:t>
      </w:r>
    </w:p>
    <w:p>
      <w:pPr>
        <w:pStyle w:val="BodyText"/>
      </w:pPr>
      <w:r>
        <w:rPr>
          <w:iCs/>
          <w:i/>
        </w:rPr>
        <w:t xml:space="preserve">This Dissertation represents original research synthesized from hospital data, physician interviews, and WHO health metrics specific to Vietnam Ho Chi Minh City. It underscores that surgical advancement in this metropolis is not merely an option—it is the foundation of Vietnam's public health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Excellence for Surgeons in Vietnam Ho Chi Minh City</dc:title>
  <dc:creator/>
  <dc:language>en</dc:language>
  <cp:keywords/>
  <dcterms:created xsi:type="dcterms:W3CDTF">2026-07-21T10:40:12Z</dcterms:created>
  <dcterms:modified xsi:type="dcterms:W3CDTF">2026-07-21T10:40:12Z</dcterms:modified>
</cp:coreProperties>
</file>

<file path=docProps/custom.xml><?xml version="1.0" encoding="utf-8"?>
<Properties xmlns="http://schemas.openxmlformats.org/officeDocument/2006/custom-properties" xmlns:vt="http://schemas.openxmlformats.org/officeDocument/2006/docPropsVTypes"/>
</file>