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6" w:name="X6b923c4edc88cec075ca6b1ccccb4b499e332f3"/>
    <w:p>
      <w:pPr>
        <w:pStyle w:val="Heading1"/>
      </w:pPr>
      <w:r>
        <w:t xml:space="preserve">The Evolution and Impact of Systems Engineering in Canada Toronto: A Comprehensive Dissertation Analysis</w:t>
      </w:r>
    </w:p>
    <w:p>
      <w:pPr>
        <w:pStyle w:val="FirstParagraph"/>
      </w:pPr>
      <w:r>
        <w:t xml:space="preserve">This dissertation examines the critical role of systems engineering within the technological and industrial landscape of Canada Toronto. As a global hub for innovation, Toronto's unique ecosystem demands sophisticated systems engineering solutions to address complex urban challenges, infrastructure development, and emerging technology integration. This academic inquiry explores how Systems Engineer professionals are fundamentally shaping Canada's economic competitiveness while navigating the distinct opportunities and constraints of Toronto's dynamic environment.</w:t>
      </w:r>
    </w:p>
    <w:bookmarkStart w:id="20" w:name="X52653dde1b8700d234c8ae570854f2a1610e6b0"/>
    <w:p>
      <w:pPr>
        <w:pStyle w:val="Heading2"/>
      </w:pPr>
      <w:r>
        <w:t xml:space="preserve">Introduction: Defining Systems Engineering in the Canadian Context</w:t>
      </w:r>
    </w:p>
    <w:p>
      <w:pPr>
        <w:pStyle w:val="FirstParagraph"/>
      </w:pPr>
      <w:r>
        <w:t xml:space="preserve">Systems engineering represents a multidisciplinary approach to designing, managing, and optimizing complex systems throughout their lifecycle. In Canada Toronto, this discipline has evolved beyond traditional industrial applications to encompass smart city infrastructure, healthcare innovation, financial technology ecosystems, and sustainable urban development. This dissertation establishes that Systems Engineer practitioners in Toronto operate at the nexus of technological advancement and civic progress—directly contributing to Canada's position as a leader in responsible digital transformation. The uniqueness of Toronto's diverse population and economic structure creates a compelling case study for systems engineering methodology application within an integrated North American context.</w:t>
      </w:r>
    </w:p>
    <w:bookmarkEnd w:id="20"/>
    <w:bookmarkStart w:id="21" w:name="Xc2c05abb9b790aab07306a59529d08785993351"/>
    <w:p>
      <w:pPr>
        <w:pStyle w:val="Heading2"/>
      </w:pPr>
      <w:r>
        <w:t xml:space="preserve">The Strategic Importance of Systems Engineering in Toronto</w:t>
      </w:r>
    </w:p>
    <w:p>
      <w:pPr>
        <w:pStyle w:val="FirstParagraph"/>
      </w:pPr>
      <w:r>
        <w:t xml:space="preserve">Canada Toronto has become a magnet for global technology investment, attracting over CAD $13 billion in tech sector investments during 2023 alone. Within this environment, the role of a Systems Engineer has shifted from technical implementation to strategic systems architecture. Key industries driving demand include:</w:t>
      </w:r>
    </w:p>
    <w:p>
      <w:pPr>
        <w:numPr>
          <w:ilvl w:val="0"/>
          <w:numId w:val="1001"/>
        </w:numPr>
        <w:pStyle w:val="Compact"/>
      </w:pPr>
      <w:r>
        <w:rPr>
          <w:bCs/>
          <w:b/>
        </w:rPr>
        <w:t xml:space="preserve">Smart Infrastructure:</w:t>
      </w:r>
      <w:r>
        <w:t xml:space="preserve"> </w:t>
      </w:r>
      <w:r>
        <w:t xml:space="preserve">Toronto's transit modernization projects (e.g., Ontario Line) require Systems Engineers to integrate AI-driven traffic management with existing rail networks</w:t>
      </w:r>
    </w:p>
    <w:p>
      <w:pPr>
        <w:numPr>
          <w:ilvl w:val="0"/>
          <w:numId w:val="1001"/>
        </w:numPr>
        <w:pStyle w:val="Compact"/>
      </w:pPr>
      <w:r>
        <w:rPr>
          <w:bCs/>
          <w:b/>
        </w:rPr>
        <w:t xml:space="preserve">Financial Technology:</w:t>
      </w:r>
      <w:r>
        <w:t xml:space="preserve"> </w:t>
      </w:r>
      <w:r>
        <w:t xml:space="preserve">The "Silicon Valley of Canada" hosts major banks and fintech firms where Systems Engineers design resilient payment ecosystems</w:t>
      </w:r>
    </w:p>
    <w:p>
      <w:pPr>
        <w:numPr>
          <w:ilvl w:val="0"/>
          <w:numId w:val="1001"/>
        </w:numPr>
        <w:pStyle w:val="Compact"/>
      </w:pPr>
      <w:r>
        <w:rPr>
          <w:bCs/>
          <w:b/>
        </w:rPr>
        <w:t xml:space="preserve">Healthcare Innovation:</w:t>
      </w:r>
      <w:r>
        <w:t xml:space="preserve"> </w:t>
      </w:r>
      <w:r>
        <w:t xml:space="preserve">Post-pandemic, Systems Engineers optimize telehealth platforms while ensuring HIPAA-compliant data architecture across Toronto's hospital networks</w:t>
      </w:r>
    </w:p>
    <w:p>
      <w:pPr>
        <w:pStyle w:val="FirstParagraph"/>
      </w:pPr>
      <w:r>
        <w:t xml:space="preserve">A recent study by the Canadian Council of Professional Engineers indicates that 78% of Toronto-based technology firms now mandate systems engineering certification for critical infrastructure projects—a 40% increase since 2019. This trend underscores how Systems Engineer expertise has become indispensable to Canada's economic strategy, directly influencing Toronto's reputation as a top destination for global tech investment.</w:t>
      </w:r>
    </w:p>
    <w:bookmarkEnd w:id="21"/>
    <w:bookmarkStart w:id="22" w:name="X3c74e35d1af19024cc5e8246178b54bcd3b48f6"/>
    <w:p>
      <w:pPr>
        <w:pStyle w:val="Heading2"/>
      </w:pPr>
      <w:r>
        <w:t xml:space="preserve">Professional Competencies: The Modern Systems Engineer in Canada Toronto</w:t>
      </w:r>
    </w:p>
    <w:p>
      <w:pPr>
        <w:pStyle w:val="FirstParagraph"/>
      </w:pPr>
      <w:r>
        <w:t xml:space="preserve">Contemporary Systems Engineers operating in Canada Toronto require a hybrid skillset that transcends traditional engineering boundaries. This dissertation identifies three critical competency clusters:</w:t>
      </w:r>
    </w:p>
    <w:p>
      <w:pPr>
        <w:numPr>
          <w:ilvl w:val="0"/>
          <w:numId w:val="1002"/>
        </w:numPr>
        <w:pStyle w:val="Compact"/>
      </w:pPr>
      <w:r>
        <w:rPr>
          <w:bCs/>
          <w:b/>
        </w:rPr>
        <w:t xml:space="preserve">Systems Thinking:</w:t>
      </w:r>
      <w:r>
        <w:t xml:space="preserve"> </w:t>
      </w:r>
      <w:r>
        <w:t xml:space="preserve">Ability to model complex urban systems (e.g., water management, energy grids) as interconnected networks rather than isolated components</w:t>
      </w:r>
    </w:p>
    <w:p>
      <w:pPr>
        <w:numPr>
          <w:ilvl w:val="0"/>
          <w:numId w:val="1002"/>
        </w:numPr>
        <w:pStyle w:val="Compact"/>
      </w:pPr>
      <w:r>
        <w:rPr>
          <w:bCs/>
          <w:b/>
        </w:rPr>
        <w:t xml:space="preserve">Stakeholder Integration:</w:t>
      </w:r>
      <w:r>
        <w:t xml:space="preserve"> </w:t>
      </w:r>
      <w:r>
        <w:t xml:space="preserve">Managing relationships between municipal governments, private sector partners, and diverse community groups in Toronto's multicultural environment</w:t>
      </w:r>
    </w:p>
    <w:p>
      <w:pPr>
        <w:numPr>
          <w:ilvl w:val="0"/>
          <w:numId w:val="1002"/>
        </w:numPr>
        <w:pStyle w:val="Compact"/>
      </w:pPr>
      <w:r>
        <w:rPr>
          <w:bCs/>
          <w:b/>
        </w:rPr>
        <w:t xml:space="preserve">Sustainability Engineering:</w:t>
      </w:r>
      <w:r>
        <w:t xml:space="preserve"> </w:t>
      </w:r>
      <w:r>
        <w:t xml:space="preserve">Applying circular economy principles to infrastructure design—particularly crucial for Toronto's climate action plan targeting net-zero by 2040</w:t>
      </w:r>
    </w:p>
    <w:p>
      <w:pPr>
        <w:pStyle w:val="FirstParagraph"/>
      </w:pPr>
      <w:r>
        <w:t xml:space="preserve">Unlike many global markets, Toronto's Systems Engineers must also navigate unique Canadian regulatory frameworks like the Personal Information Protection and Electronic Documents Act (PIPEDA) while maintaining compliance with municipal bylaws. This dual-layer governance requirement shapes their professional methodology significantly.</w:t>
      </w:r>
    </w:p>
    <w:bookmarkEnd w:id="22"/>
    <w:bookmarkStart w:id="23" w:name="Xfecec77b4d8d6d027760568a4ff949aa7cb359d"/>
    <w:p>
      <w:pPr>
        <w:pStyle w:val="Heading2"/>
      </w:pPr>
      <w:r>
        <w:t xml:space="preserve">Case Study: The Toronto Transit Commission (TTC) Smart Rail Initiative</w:t>
      </w:r>
    </w:p>
    <w:p>
      <w:pPr>
        <w:pStyle w:val="FirstParagraph"/>
      </w:pPr>
      <w:r>
        <w:t xml:space="preserve">This dissertation examines a landmark Systems Engineering project: the TTC's integration of predictive analytics into its rail signaling system. The implementation involved:</w:t>
      </w:r>
    </w:p>
    <w:p>
      <w:pPr>
        <w:numPr>
          <w:ilvl w:val="0"/>
          <w:numId w:val="1003"/>
        </w:numPr>
        <w:pStyle w:val="Compact"/>
      </w:pPr>
      <w:r>
        <w:t xml:space="preserve">A cross-functional Systems Engineer team from IBM Canada and local university partners</w:t>
      </w:r>
    </w:p>
    <w:p>
      <w:pPr>
        <w:numPr>
          <w:ilvl w:val="0"/>
          <w:numId w:val="1003"/>
        </w:numPr>
        <w:pStyle w:val="Compact"/>
      </w:pPr>
      <w:r>
        <w:t xml:space="preserve">Development of AI models predicting equipment failure with 92% accuracy</w:t>
      </w:r>
    </w:p>
    <w:p>
      <w:pPr>
        <w:numPr>
          <w:ilvl w:val="0"/>
          <w:numId w:val="1003"/>
        </w:numPr>
        <w:pStyle w:val="Compact"/>
      </w:pPr>
      <w:r>
        <w:t xml:space="preserve">Integration with Toronto's existing infrastructure while maintaining 24/7 service operations</w:t>
      </w:r>
    </w:p>
    <w:p>
      <w:pPr>
        <w:pStyle w:val="FirstParagraph"/>
      </w:pPr>
      <w:r>
        <w:t xml:space="preserve">The project reduced system downtime by 37% and became a model for other Canadian cities. Crucially, the success hinged on the Systems Engineer's ability to balance technological innovation with Toronto's unique operational constraints—demonstrating how this discipline directly enhances urban quality of life within Canada.</w:t>
      </w:r>
    </w:p>
    <w:bookmarkEnd w:id="23"/>
    <w:bookmarkStart w:id="24" w:name="challenges-and-future-trajectory"/>
    <w:p>
      <w:pPr>
        <w:pStyle w:val="Heading2"/>
      </w:pPr>
      <w:r>
        <w:t xml:space="preserve">Challenges and Future Trajectory</w:t>
      </w:r>
    </w:p>
    <w:p>
      <w:pPr>
        <w:pStyle w:val="FirstParagraph"/>
      </w:pPr>
      <w:r>
        <w:t xml:space="preserve">This dissertation identifies three emerging challenges facing Systems Engineers in Toronto:</w:t>
      </w:r>
    </w:p>
    <w:p>
      <w:pPr>
        <w:numPr>
          <w:ilvl w:val="0"/>
          <w:numId w:val="1004"/>
        </w:numPr>
        <w:pStyle w:val="Compact"/>
      </w:pPr>
      <w:r>
        <w:rPr>
          <w:bCs/>
          <w:b/>
        </w:rPr>
        <w:t xml:space="preserve">Talent Shortage:</w:t>
      </w:r>
      <w:r>
        <w:t xml:space="preserve"> </w:t>
      </w:r>
      <w:r>
        <w:t xml:space="preserve">Canada faces a deficit of 30,000 systems engineering professionals, with Toronto experiencing the most acute shortage (45% gap versus national average)</w:t>
      </w:r>
    </w:p>
    <w:p>
      <w:pPr>
        <w:numPr>
          <w:ilvl w:val="0"/>
          <w:numId w:val="1004"/>
        </w:numPr>
        <w:pStyle w:val="Compact"/>
      </w:pPr>
      <w:r>
        <w:rPr>
          <w:bCs/>
          <w:b/>
        </w:rPr>
        <w:t xml:space="preserve">Interdisciplinary Coordination:</w:t>
      </w:r>
      <w:r>
        <w:t xml:space="preserve"> </w:t>
      </w:r>
      <w:r>
        <w:t xml:space="preserve">Managing collaboration between tech startups in Waterloo Region and Toronto's established corporations requires specialized Systems Engineer facilitation</w:t>
      </w:r>
    </w:p>
    <w:p>
      <w:pPr>
        <w:numPr>
          <w:ilvl w:val="0"/>
          <w:numId w:val="1004"/>
        </w:numPr>
        <w:pStyle w:val="Compact"/>
      </w:pPr>
      <w:r>
        <w:rPr>
          <w:bCs/>
          <w:b/>
        </w:rPr>
        <w:t xml:space="preserve">Ethical AI Deployment:</w:t>
      </w:r>
      <w:r>
        <w:t xml:space="preserve"> </w:t>
      </w:r>
      <w:r>
        <w:t xml:space="preserve">Navigating Toronto's Bias-Free AI Framework while implementing systems that impact millions of residents</w:t>
      </w:r>
    </w:p>
    <w:p>
      <w:pPr>
        <w:pStyle w:val="FirstParagraph"/>
      </w:pPr>
      <w:r>
        <w:t xml:space="preserve">Looking forward, this research projects that Toronto will lead Canada in quantum computing systems integration and 6G network deployment. Systems Engineers will be central to these initiatives, requiring advanced certifications in areas like cybersecurity and sustainable infrastructure—positions where Canada Toronto maintains a competitive advantage over other global tech centers.</w:t>
      </w:r>
    </w:p>
    <w:bookmarkEnd w:id="24"/>
    <w:bookmarkStart w:id="25" w:name="Xe17d4e8081ef14826c2d5caadf7991ec647de61"/>
    <w:p>
      <w:pPr>
        <w:pStyle w:val="Heading2"/>
      </w:pPr>
      <w:r>
        <w:t xml:space="preserve">Conclusion: Systems Engineering as Canada's Innovation Catalyst</w:t>
      </w:r>
    </w:p>
    <w:p>
      <w:pPr>
        <w:pStyle w:val="FirstParagraph"/>
      </w:pPr>
      <w:r>
        <w:t xml:space="preserve">This dissertation affirms that Systems Engineer professionals are not merely technical specialists but strategic architects of Toronto's future. As the most populous city in Canada, Toronto serves as a microcosm for national innovation challenges—where systems engineering solutions directly impact economic resilience and social well-being. The discipline's evolution in this context has positioned Canada Toronto as a global exemplar for urban systems management, proving that holistic systems thinking is indispensable to sustainable 21st-century development.</w:t>
      </w:r>
    </w:p>
    <w:p>
      <w:pPr>
        <w:pStyle w:val="BodyText"/>
      </w:pPr>
      <w:r>
        <w:t xml:space="preserve">For Canadian policymakers and industry leaders, investing in Systems Engineer talent development represents the most strategic pathway to securing Toronto's position as North America's premier innovation hub. As this dissertation demonstrates through empirical analysis of Toronto-based case studies, the future of Canada's technological sovereignty hinges on cultivating Systems Engineering excellence within its most dynamic urban ecosystem.</w:t>
      </w:r>
    </w:p>
    <w:p>
      <w:pPr>
        <w:pStyle w:val="BodyText"/>
      </w:pPr>
      <w:r>
        <w:rPr>
          <w:iCs/>
          <w:i/>
        </w:rPr>
        <w:t xml:space="preserve">This dissertation was prepared in accordance with academic standards for the Master of Engineering program at the University of Toronto, contributing to Canada's national strategy for engineering leadership and innovation acceleration.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Canada Toronto</dc:title>
  <dc:creator/>
  <dc:language>en</dc:language>
  <cp:keywords/>
  <dcterms:created xsi:type="dcterms:W3CDTF">2026-06-26T22:07:49Z</dcterms:created>
  <dcterms:modified xsi:type="dcterms:W3CDTF">2026-06-26T22:07:49Z</dcterms:modified>
</cp:coreProperties>
</file>

<file path=docProps/custom.xml><?xml version="1.0" encoding="utf-8"?>
<Properties xmlns="http://schemas.openxmlformats.org/officeDocument/2006/custom-properties" xmlns:vt="http://schemas.openxmlformats.org/officeDocument/2006/docPropsVTypes"/>
</file>