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8a87ca241fa1f9ffd05a0addbe80b16942f4d3d"/>
    <w:p>
      <w:pPr>
        <w:pStyle w:val="Heading1"/>
      </w:pPr>
      <w:r>
        <w:t xml:space="preserve">Dissertation: The Critical Intersection of Systems Engineering and Innovation in Israel Tel Aviv</w:t>
      </w:r>
    </w:p>
    <w:p>
      <w:pPr>
        <w:pStyle w:val="FirstParagraph"/>
      </w:pPr>
      <w:r>
        <w:t xml:space="preserve">Within the dynamic landscape of global technology hubs, Israel Tel Aviv stands as a beacon of innovation, consistently ranking among the world's top cities for startup creation, cybersecurity advancement, and high-tech infrastructure development. This dissertation explores the pivotal role of the</w:t>
      </w:r>
      <w:r>
        <w:t xml:space="preserve"> </w:t>
      </w:r>
      <w:r>
        <w:rPr>
          <w:iCs/>
          <w:i/>
        </w:rPr>
        <w:t xml:space="preserve">Systems Engineer</w:t>
      </w:r>
      <w:r>
        <w:t xml:space="preserve"> </w:t>
      </w:r>
      <w:r>
        <w:t xml:space="preserve">within this unique ecosystem, arguing that their expertise is not merely beneficial but fundamental to sustaining Tel Aviv’s position as a leading center of technological excellence. As Israel continues to navigate complex geopolitical realities and rapid digital transformation, the responsibilities and strategic value of a qualified</w:t>
      </w:r>
      <w:r>
        <w:t xml:space="preserve"> </w:t>
      </w:r>
      <w:r>
        <w:rPr>
          <w:iCs/>
          <w:i/>
        </w:rPr>
        <w:t xml:space="preserve">Systems Engineer</w:t>
      </w:r>
      <w:r>
        <w:t xml:space="preserve"> </w:t>
      </w:r>
      <w:r>
        <w:t xml:space="preserve">in</w:t>
      </w:r>
      <w:r>
        <w:t xml:space="preserve"> </w:t>
      </w:r>
      <w:r>
        <w:rPr>
          <w:bCs/>
          <w:b/>
        </w:rPr>
        <w:t xml:space="preserve">Israel Tel Aviv</w:t>
      </w:r>
      <w:r>
        <w:t xml:space="preserve"> </w:t>
      </w:r>
      <w:r>
        <w:t xml:space="preserve">have reached unprecedented levels.</w:t>
      </w:r>
    </w:p>
    <w:bookmarkStart w:id="20" w:name="X74e6f506912aba7cdbf99f6674a449cd2985009"/>
    <w:p>
      <w:pPr>
        <w:pStyle w:val="Heading2"/>
      </w:pPr>
      <w:r>
        <w:t xml:space="preserve">The Strategic Imperative: Systems Engineering in the Tel Aviv Context</w:t>
      </w:r>
    </w:p>
    <w:p>
      <w:pPr>
        <w:pStyle w:val="FirstParagraph"/>
      </w:pPr>
      <w:r>
        <w:t xml:space="preserve">The term "Systems Engineer" encompasses far more than technical proficiency with hardware and software. In the dense, fast-paced environment of</w:t>
      </w:r>
      <w:r>
        <w:t xml:space="preserve"> </w:t>
      </w:r>
      <w:r>
        <w:rPr>
          <w:iCs/>
          <w:i/>
        </w:rPr>
        <w:t xml:space="preserve">Israel Tel Aviv</w:t>
      </w:r>
      <w:r>
        <w:t xml:space="preserve">, a modern Systems Engineer serves as the critical integrator, architect, and problem-solver for complex, interconnected technological ecosystems. Tel Aviv's economy is heavily reliant on a thriving network of startups, established multinational tech corporations (including major R&amp;D centers for Intel, Microsoft, Google), defense contractors (like Rafael Advanced Defense Systems), and government cybersecurity initiatives. This unique convergence creates systems of exceptional complexity—demanding seamless integration between cloud infrastructure, AI-driven analytics, IoT devices, secure communication networks, and critical national security applications.</w:t>
      </w:r>
    </w:p>
    <w:p>
      <w:pPr>
        <w:pStyle w:val="BodyText"/>
      </w:pPr>
      <w:r>
        <w:t xml:space="preserve">A</w:t>
      </w:r>
      <w:r>
        <w:t xml:space="preserve"> </w:t>
      </w:r>
      <w:r>
        <w:rPr>
          <w:iCs/>
          <w:i/>
        </w:rPr>
        <w:t xml:space="preserve">Systems Engineer</w:t>
      </w:r>
      <w:r>
        <w:t xml:space="preserve"> </w:t>
      </w:r>
      <w:r>
        <w:t xml:space="preserve">in Tel Aviv does not operate in isolation. They must bridge the gap between high-level business strategy (often set by venture capital-backed startups or defense ministry directives), cutting-edge research (fostered by institutions like the Technion and Tel Aviv University), and robust, scalable technical implementation. Failure to do so can have cascading consequences for a company's viability or national security posture. This dissertation asserts that the Systems Engineer is the indispensable linchpin ensuring these diverse elements coalesce into functional, secure, and innovative solutions – a reality profoundly shaped by the specific demands of operating within</w:t>
      </w:r>
      <w:r>
        <w:t xml:space="preserve"> </w:t>
      </w:r>
      <w:r>
        <w:rPr>
          <w:bCs/>
          <w:b/>
        </w:rPr>
        <w:t xml:space="preserve">Israel Tel Aviv</w:t>
      </w:r>
      <w:r>
        <w:t xml:space="preserve">.</w:t>
      </w:r>
    </w:p>
    <w:bookmarkEnd w:id="20"/>
    <w:bookmarkStart w:id="21" w:name="Xdd37c92e6e93545db23bcb9991a45511699dad4"/>
    <w:p>
      <w:pPr>
        <w:pStyle w:val="Heading2"/>
      </w:pPr>
      <w:r>
        <w:t xml:space="preserve">Unique Challenges Defining the Role in Israel Tel Aviv</w:t>
      </w:r>
    </w:p>
    <w:p>
      <w:pPr>
        <w:pStyle w:val="FirstParagraph"/>
      </w:pPr>
      <w:r>
        <w:t xml:space="preserve">The role of a Systems Engineer in Israel Tel Aviv is distinctly molded by local pressures. Geopolitical sensitivity necessitates an unparalleled focus on cybersecurity and data sovereignty from the ground up, not as an afterthought. A single vulnerability can have severe national implications, demanding that every system architecture incorporates robust security protocols at all layers—a core tenet of the Systems Engineer's mandate in this location.</w:t>
      </w:r>
    </w:p>
    <w:p>
      <w:pPr>
        <w:pStyle w:val="BodyText"/>
      </w:pPr>
      <w:r>
        <w:t xml:space="preserve">Furthermore, Tel Aviv’s startup culture thrives on rapid iteration and resource constraint. The Systems Engineer must excel at designing flexible, modular systems that can scale exponentially with limited initial capital, often leveraging cloud-native architectures (AWS, Azure Israel) while maintaining cost efficiency. They constantly balance the need for speed-to-market demanded by the competitive Tel Aviv venture scene against the absolute necessity for reliability and security required in an environment where infrastructure failures are not merely inconvenient but potentially critical.</w:t>
      </w:r>
    </w:p>
    <w:p>
      <w:pPr>
        <w:pStyle w:val="BodyText"/>
      </w:pPr>
      <w:r>
        <w:t xml:space="preserve">Another defining factor is Tel Aviv's status as "Silicon Wadi." This concentration of talent means Systems Engineers frequently collaborate with world-class experts across diverse disciplines (AI, quantum computing, biotech) on highly specialized projects. A Systems Engineer in Israel Tel Aviv must possess not only deep technical knowledge but also exceptional communication skills to translate complex system requirements between engineers, business leaders, and policymakers within the Israeli context.</w:t>
      </w:r>
    </w:p>
    <w:bookmarkEnd w:id="21"/>
    <w:bookmarkStart w:id="22" w:name="X3ecc19b1c7d080449bb40e9e8fa6381a2c7dfda"/>
    <w:p>
      <w:pPr>
        <w:pStyle w:val="Heading2"/>
      </w:pPr>
      <w:r>
        <w:t xml:space="preserve">Case Study: The Tel Aviv Cybersecurity Nexus</w:t>
      </w:r>
    </w:p>
    <w:p>
      <w:pPr>
        <w:pStyle w:val="FirstParagraph"/>
      </w:pPr>
      <w:r>
        <w:t xml:space="preserve">A compelling illustration exists within the Israeli cybersecurity sector. Leading companies like Check Point Software Technologies and CyberArk, headquartered or with major R&amp;D centers in Tel Aviv, rely entirely on Systems Engineers to design the intricate frameworks protecting global critical infrastructure. These engineers architect distributed systems that process petabytes of security data in real-time, integrate threat intelligence from diverse sources (including government entities like the Israel National Cyber Directorate - INCD), and deploy defensive solutions across complex multi-cloud environments. The success of these systems, directly impacting national and global security, hinges on the Systems Engineer's ability to foresee integration points, anticipate failure modes under high stress, and ensure resilience—tasks uniquely demanding in the high-stakes Tel Aviv environment.</w:t>
      </w:r>
    </w:p>
    <w:bookmarkEnd w:id="22"/>
    <w:bookmarkStart w:id="23" w:name="X46c4df50520346c086531bcd41831013f62b166"/>
    <w:p>
      <w:pPr>
        <w:pStyle w:val="Heading2"/>
      </w:pPr>
      <w:r>
        <w:t xml:space="preserve">The Future Trajectory: Systems Engineering as Israel Tel Aviv's Engine</w:t>
      </w:r>
    </w:p>
    <w:p>
      <w:pPr>
        <w:pStyle w:val="FirstParagraph"/>
      </w:pPr>
      <w:r>
        <w:t xml:space="preserve">As Israel Tel Aviv accelerates into the era of AI-driven automation, quantum computing exploration, and next-generation 6G networks, the role of the Systems Engineer will only grow in strategic importance. The dissertation posits that future Systems Engineers in this location must increasingly possess proficiency in AI system design (understanding model deployment within larger systems), quantum-secure cryptography principles, and advanced edge computing architectures to support autonomous vehicles and smart city initiatives already being piloted across Tel Aviv.</w:t>
      </w:r>
    </w:p>
    <w:p>
      <w:pPr>
        <w:pStyle w:val="BodyText"/>
      </w:pPr>
      <w:r>
        <w:t xml:space="preserve">Moreover, the Israeli government's continued investment in digital infrastructure (e.g., National Cyber Strategy 2023) will create immense demand for Systems Engineers capable of managing large-scale national projects. The ability to navigate Israel's specific regulatory landscape while delivering innovative solutions will be paramount. This evolution signifies that the Systems Engineer is no longer a support function but the central architect driving Tel Aviv's technological sovereignty and global competitiveness.</w:t>
      </w:r>
    </w:p>
    <w:bookmarkEnd w:id="23"/>
    <w:bookmarkStart w:id="24" w:name="X4bad178096421c4a0e52801ac603fc00df332bd"/>
    <w:p>
      <w:pPr>
        <w:pStyle w:val="Heading2"/>
      </w:pPr>
      <w:r>
        <w:t xml:space="preserve">Conclusion: A Non-Negotiable Pillar of Success</w:t>
      </w:r>
    </w:p>
    <w:p>
      <w:pPr>
        <w:pStyle w:val="FirstParagraph"/>
      </w:pPr>
      <w:r>
        <w:t xml:space="preserve">This dissertation conclusively argues that in the context of Israel Tel Aviv, the Systems Engineer is not just a job title but a strategic necessity for survival and leadership in the global tech arena. The intricate interplay between geopolitical realities, hyper-competitive innovation culture, and world-class technical talent creates an environment where systems integration expertise is absolutely critical. From securing national networks to powering the next disruptive startup, the capabilities of the Systems Engineer directly determine success. As Israel Tel Aviv continues its journey as a global technology powerhouse, investing in and recognizing the unique demands placed on Systems Engineers within this ecosystem is not optional—it is fundamental to maintaining its position at the forefront of technological advancement. The future of innovation in</w:t>
      </w:r>
      <w:r>
        <w:t xml:space="preserve"> </w:t>
      </w:r>
      <w:r>
        <w:rPr>
          <w:bCs/>
          <w:b/>
        </w:rPr>
        <w:t xml:space="preserve">Israel Tel Aviv</w:t>
      </w:r>
      <w:r>
        <w:t xml:space="preserve"> </w:t>
      </w:r>
      <w:r>
        <w:t xml:space="preserve">hinges on the strategic acumen and technical mastery embodied by today's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Systems Engineer in Israel Tel Aviv</dc:title>
  <dc:creator/>
  <dc:language>en</dc:language>
  <cp:keywords/>
  <dcterms:created xsi:type="dcterms:W3CDTF">2025-12-11T13:43:42Z</dcterms:created>
  <dcterms:modified xsi:type="dcterms:W3CDTF">2025-12-11T13:43:42Z</dcterms:modified>
</cp:coreProperties>
</file>

<file path=docProps/custom.xml><?xml version="1.0" encoding="utf-8"?>
<Properties xmlns="http://schemas.openxmlformats.org/officeDocument/2006/custom-properties" xmlns:vt="http://schemas.openxmlformats.org/officeDocument/2006/docPropsVTypes"/>
</file>