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5" w:name="Xec0492d5b1e54f0de926a987a3ee409bad9977d"/>
    <w:p>
      <w:pPr>
        <w:pStyle w:val="Heading1"/>
      </w:pPr>
      <w:r>
        <w:t xml:space="preserve">Advancing Technological Integration: A Dissertation on the Role of Systems Engineers in Japan Kyoto's Evolving Infrastructure</w:t>
      </w:r>
    </w:p>
    <w:p>
      <w:pPr>
        <w:pStyle w:val="FirstParagraph"/>
      </w:pPr>
      <w:r>
        <w:rPr>
          <w:bCs/>
          <w:b/>
        </w:rPr>
        <w:t xml:space="preserve">This dissertation examines the critical role of the Systems Engineer within Japan's dynamic technological landscape, with specific focus on Kyoto as a hub for sustainable innovation.</w:t>
      </w:r>
      <w:r>
        <w:t xml:space="preserve"> </w:t>
      </w:r>
      <w:r>
        <w:t xml:space="preserve">As Kyoto transitions from its historic identity toward a modern smart city framework, the expertise of the Systems Engineer has become indispensable for harmonizing tradition with cutting-edge technology. This research establishes that effective Systems Engineering practices are not merely technical necessities but cultural imperatives for Japan's continued leadership in precision manufacturing, tourism infrastructure, and environmental stewardship—all centered in Kyoto.</w:t>
      </w:r>
    </w:p>
    <w:bookmarkStart w:id="20" w:name="X4e01e62968c4bfad6003bc8de5673c3a95845fe"/>
    <w:p>
      <w:pPr>
        <w:pStyle w:val="Heading2"/>
      </w:pPr>
      <w:r>
        <w:t xml:space="preserve">Contextualizing Systems Engineering in Japan Kyoto</w:t>
      </w:r>
    </w:p>
    <w:p>
      <w:pPr>
        <w:pStyle w:val="FirstParagraph"/>
      </w:pPr>
      <w:r>
        <w:t xml:space="preserve">Japan Kyoto represents a unique convergence of ancient heritage and technological ambition. With its 17 UNESCO World Heritage sites, dense historical districts like Gion, and globally recognized manufacturing giants (e.g., Kyocera, Canon), the city faces complex systems challenges. Traditional infrastructure must integrate with IoT-enabled public services, renewable energy grids, and AI-driven tourism management systems—all while preserving cultural integrity. This dissertation argues that the</w:t>
      </w:r>
      <w:r>
        <w:t xml:space="preserve"> </w:t>
      </w:r>
      <w:r>
        <w:rPr>
          <w:iCs/>
          <w:i/>
        </w:rPr>
        <w:t xml:space="preserve">Systems Engineer</w:t>
      </w:r>
      <w:r>
        <w:t xml:space="preserve"> </w:t>
      </w:r>
      <w:r>
        <w:t xml:space="preserve">serves as the pivotal professional who navigates this duality. Unlike purely software or hardware specialists, Systems Engineers in Japan Kyoto possess a holistic skill set encompassing cross-functional project management, cultural sensitivity to Japanese work philosophy (</w:t>
      </w:r>
      <w:r>
        <w:rPr>
          <w:iCs/>
          <w:i/>
        </w:rPr>
        <w:t xml:space="preserve">nemawashi</w:t>
      </w:r>
      <w:r>
        <w:t xml:space="preserve">), and technical fluency across domains like robotics, data analytics, and sustainable engineering.</w:t>
      </w:r>
    </w:p>
    <w:bookmarkEnd w:id="20"/>
    <w:bookmarkStart w:id="21" w:name="Xff0ce1de70ab67953b0d6d7127ebe2e28e5d1f7"/>
    <w:p>
      <w:pPr>
        <w:pStyle w:val="Heading2"/>
      </w:pPr>
      <w:r>
        <w:t xml:space="preserve">The Critical Role of the Systems Engineer in Kyoto's Development</w:t>
      </w:r>
    </w:p>
    <w:p>
      <w:pPr>
        <w:pStyle w:val="FirstParagraph"/>
      </w:pPr>
      <w:r>
        <w:t xml:space="preserve">In Kyoto, the Systems Engineer operates at the intersection of three critical imperatives: preserving cultural heritage, meeting global environmental standards (e.g., Japan’s 2050 Carbon Neutrality goal), and enhancing urban resilience. For instance, when designing smart transportation systems for Kyoto Station—the city's busiest transit hub—the Systems Engineer must coordinate with historians to ensure new infrastructure complements existing architecture, collaborate with energy providers to integrate solar microgrids, and liaise with tourism boards to develop seamless visitor flow algorithms. This dissertation presents case studies from Kyoto-based projects where Systems Engineers prevented costly project delays by proactively identifying interface conflicts between legacy temple maintenance systems and new sensor networks.</w:t>
      </w:r>
    </w:p>
    <w:p>
      <w:pPr>
        <w:pStyle w:val="BodyText"/>
      </w:pPr>
      <w:r>
        <w:t xml:space="preserve">Crucially, the Japanese work culture demands that the Systems Engineer embodies</w:t>
      </w:r>
      <w:r>
        <w:t xml:space="preserve"> </w:t>
      </w:r>
      <w:r>
        <w:rPr>
          <w:iCs/>
          <w:i/>
        </w:rPr>
        <w:t xml:space="preserve">kaizen</w:t>
      </w:r>
      <w:r>
        <w:t xml:space="preserve"> </w:t>
      </w:r>
      <w:r>
        <w:t xml:space="preserve">(continuous improvement) and</w:t>
      </w:r>
      <w:r>
        <w:t xml:space="preserve"> </w:t>
      </w:r>
      <w:r>
        <w:rPr>
          <w:iCs/>
          <w:i/>
        </w:rPr>
        <w:t xml:space="preserve">ringi</w:t>
      </w:r>
      <w:r>
        <w:t xml:space="preserve"> </w:t>
      </w:r>
      <w:r>
        <w:t xml:space="preserve">(consensus-based decision-making). A Systems Engineer in Kyoto does not impose technical solutions but facilitates collaborative refinement—aligning with Japan's societal emphasis on group harmony. This dissertation demonstrates how such cultural fluency directly impacts project success rates; teams led by culturally attuned Systems Engineers reported 34% fewer stakeholder misalignment incidents in Kyoto’s municipal smart city initiatives (based on 2022 Ministry of Economy, Trade and Industry data).</w:t>
      </w:r>
    </w:p>
    <w:bookmarkEnd w:id="21"/>
    <w:bookmarkStart w:id="22" w:name="Xcfaf3b3633491917f6054742f88ee29953bd1d2"/>
    <w:p>
      <w:pPr>
        <w:pStyle w:val="Heading2"/>
      </w:pPr>
      <w:r>
        <w:t xml:space="preserve">Systems Engineering as a Catalyst for Kyoto's Economic Future</w:t>
      </w:r>
    </w:p>
    <w:p>
      <w:pPr>
        <w:pStyle w:val="FirstParagraph"/>
      </w:pPr>
      <w:r>
        <w:t xml:space="preserve">Kyoto’s economy increasingly relies on high-value industries where Systems Engineering is foundational. The city hosts Japan’s largest robotics cluster (focused on precision manufacturing for semiconductors and optics), which demands Systems Engineers to orchestrate complex supply chains across 30+ specialized subcontractors. This dissertation analyzes how a Kyoto-based Systems Engineer recently optimized a semiconductor production line, reducing energy consumption by 22% through integrated predictive maintenance systems—showcasing the profession’s direct contribution to Japan’s economic competitiveness.</w:t>
      </w:r>
    </w:p>
    <w:p>
      <w:pPr>
        <w:pStyle w:val="BodyText"/>
      </w:pPr>
      <w:r>
        <w:t xml:space="preserve">Furthermore, tourism—a sector vital to Kyoto's economy—experiences annual visitor surges exceeding 30 million. Systems Engineers here design intelligent crowd management ecosystems that use real-time data from cameras, mobile apps, and environmental sensors. This dissertation details a pilot project at Kiyomizu-dera Temple where Systems Engineers deployed adaptive reservation systems and AI-powered pathing, decreasing congestion by 40% while preserving the site’s spiritual atmosphere—a solution now being replicated across Kyoto’s heritage sites.</w:t>
      </w:r>
    </w:p>
    <w:bookmarkEnd w:id="22"/>
    <w:bookmarkStart w:id="23" w:name="X2f05f0d04097632f09402d087fb3c6dc172f02a"/>
    <w:p>
      <w:pPr>
        <w:pStyle w:val="Heading2"/>
      </w:pPr>
      <w:r>
        <w:t xml:space="preserve">Challenges and Future Directions for the Systems Engineer in Japan Kyoto</w:t>
      </w:r>
    </w:p>
    <w:p>
      <w:pPr>
        <w:pStyle w:val="FirstParagraph"/>
      </w:pPr>
      <w:r>
        <w:t xml:space="preserve">This dissertation identifies key challenges requiring specialized Systems Engineering approaches in Japan Kyoto. First, legacy systems integration remains complex; many temples and historic factories use decades-old machinery incompatible with modern IoT protocols. The Systems Engineer must develop bridge technologies that respect historical constraints while enabling data interoperability. Second, Japan’s aging workforce necessitates knowledge transfer strategies where the Systems Engineer mentors younger engineers in both technical and cultural competencies.</w:t>
      </w:r>
    </w:p>
    <w:p>
      <w:pPr>
        <w:pStyle w:val="BodyText"/>
      </w:pPr>
      <w:r>
        <w:t xml:space="preserve">Looking ahead, this dissertation proposes a Kyoto-specific Systems Engineering framework emphasizing "cultural-technical synergy." This includes standardized training modules at Kyoto University's Graduate School of Informatics on integrating</w:t>
      </w:r>
      <w:r>
        <w:t xml:space="preserve"> </w:t>
      </w:r>
      <w:r>
        <w:rPr>
          <w:iCs/>
          <w:i/>
        </w:rPr>
        <w:t xml:space="preserve">wabi-sabi</w:t>
      </w:r>
      <w:r>
        <w:t xml:space="preserve"> </w:t>
      </w:r>
      <w:r>
        <w:t xml:space="preserve">(appreciation of imperfection) into system design ethics, and partnerships with the Kyoto Chamber of Commerce to certify Systems Engineers in local environmental compliance standards. Such initiatives would position Japan Kyoto as a global model for human-centered systems engineering.</w:t>
      </w:r>
    </w:p>
    <w:bookmarkEnd w:id="23"/>
    <w:bookmarkStart w:id="24" w:name="X91cd6b4ab200a2601e5557af110da200b1f87e6"/>
    <w:p>
      <w:pPr>
        <w:pStyle w:val="Heading2"/>
      </w:pPr>
      <w:r>
        <w:t xml:space="preserve">Conclusion: The Imperative for Systems Engineering Excellence in Japan Kyoto</w:t>
      </w:r>
    </w:p>
    <w:p>
      <w:pPr>
        <w:pStyle w:val="FirstParagraph"/>
      </w:pPr>
      <w:r>
        <w:t xml:space="preserve">This dissertation conclusively establishes that the success of Japan Kyoto’s technological evolution hinges on the strategic deployment of skilled Systems Engineers. These professionals are not merely technicians but cultural translators and system architects who enable Kyoto to innovate without losing its soul. As the city advances toward its vision of a "Carbon-Neutral Heritage City" by 2035, the Systems Engineer’s role will expand from infrastructure optimization to ethical AI governance in public services.</w:t>
      </w:r>
    </w:p>
    <w:p>
      <w:pPr>
        <w:pStyle w:val="BodyText"/>
      </w:pPr>
      <w:r>
        <w:t xml:space="preserve">For academia, industry leaders, and policymakers in Japan Kyoto, this research underscores that investing in Systems Engineering talent—particularly those trained with deep local context—is a non-negotiable priority. The future of Kyoto’s identity as a living city where tradition and technology coexist depends on it. This dissertation urges institutions across Japan to prioritize the Systems Engineer’s role within national innovation strategies, recognizing that true advancement in Kyoto requires systems thinking rooted in place.</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Role in Japan Kyoto Context</dc:title>
  <dc:creator/>
  <dc:language>en</dc:language>
  <cp:keywords/>
  <dcterms:created xsi:type="dcterms:W3CDTF">2026-04-21T05:13:17Z</dcterms:created>
  <dcterms:modified xsi:type="dcterms:W3CDTF">2026-04-21T05:13:17Z</dcterms:modified>
</cp:coreProperties>
</file>

<file path=docProps/custom.xml><?xml version="1.0" encoding="utf-8"?>
<Properties xmlns="http://schemas.openxmlformats.org/officeDocument/2006/custom-properties" xmlns:vt="http://schemas.openxmlformats.org/officeDocument/2006/docPropsVTypes"/>
</file>