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6" w:name="X191eaa8a099dc0728752737d4861c4d51beaf27"/>
    <w:p>
      <w:pPr>
        <w:pStyle w:val="Heading1"/>
      </w:pPr>
      <w:r>
        <w:t xml:space="preserve">Dissertation: The Integral Role of Systems Engineers in Advancing Japan Osaka's Technological Infrastructure</w:t>
      </w:r>
    </w:p>
    <w:p>
      <w:pPr>
        <w:pStyle w:val="FirstParagraph"/>
      </w:pPr>
      <w:r>
        <w:rPr>
          <w:bCs/>
          <w:b/>
        </w:rPr>
        <w:t xml:space="preserve">Abstract:</w:t>
      </w:r>
      <w:r>
        <w:t xml:space="preserve"> </w:t>
      </w:r>
      <w:r>
        <w:t xml:space="preserve">This dissertation examines the critical contributions of the Systems Engineer (SE) profession within Japan's dynamic metropolitan landscape, with specific emphasis on Osaka as a pivotal hub for innovation. Focusing on the unique operational context of systems engineering in Osaka, this study analyzes how SEs drive digital transformation across manufacturing, logistics, and smart city initiatives. Through case studies and industry analysis, it demonstrates that the Systems Engineer role is indispensable to Osaka's strategic vision for sustainable technological advancement within Japan.</w:t>
      </w:r>
    </w:p>
    <w:bookmarkStart w:id="20" w:name="Xddbd361a1fbe75a104425610baaef2e2b2bb92e"/>
    <w:p>
      <w:pPr>
        <w:pStyle w:val="Heading2"/>
      </w:pPr>
      <w:r>
        <w:t xml:space="preserve">Introduction: The Strategic Imperative of Systems Engineering in Japan Osaka</w:t>
      </w:r>
    </w:p>
    <w:p>
      <w:pPr>
        <w:pStyle w:val="FirstParagraph"/>
      </w:pPr>
      <w:r>
        <w:t xml:space="preserve">As Japan accelerates its "Society 5.0" initiative – a vision integrating cyberspace and physical space to solve societal challenges – the role of the Systems Engineer has evolved from technical implementation to strategic ecosystem architect. In Osaka, designated as a key economic zone under Japan's national innovation strategy, this profession is not merely operational but foundational. The dissertation argues that Osaka's success in digital infrastructure development hinges directly on the expertise and methodologies employed by its Systems Engineers. This document explores how the unique confluence of Osaka's industrial heritage, geographic centrality in Kansai region, and cultural ethos creates a distinctive environment for Systems Engineering excellence.</w:t>
      </w:r>
    </w:p>
    <w:bookmarkEnd w:id="20"/>
    <w:bookmarkStart w:id="21" w:name="X766c7ccdc187c8a290dbbe943d419cdfe84de2e"/>
    <w:p>
      <w:pPr>
        <w:pStyle w:val="Heading2"/>
      </w:pPr>
      <w:r>
        <w:t xml:space="preserve">Defining the Modern Systems Engineer in Japan Osaka Context</w:t>
      </w:r>
    </w:p>
    <w:p>
      <w:pPr>
        <w:pStyle w:val="FirstParagraph"/>
      </w:pPr>
      <w:r>
        <w:t xml:space="preserve">In Japan, particularly within Osaka's business culture, the term "Systems Engineer" transcends standard technical job descriptions. It embodies a holistic mindset deeply rooted in Japanese principles of continuous improvement (</w:t>
      </w:r>
      <w:r>
        <w:rPr>
          <w:iCs/>
          <w:i/>
        </w:rPr>
        <w:t xml:space="preserve">kaizen</w:t>
      </w:r>
      <w:r>
        <w:t xml:space="preserve">) and meticulous collaboration (</w:t>
      </w:r>
      <w:r>
        <w:rPr>
          <w:iCs/>
          <w:i/>
        </w:rPr>
        <w:t xml:space="preserve">nemawashi</w:t>
      </w:r>
      <w:r>
        <w:t xml:space="preserve">). Unlike Western counterparts often focused solely on software or hardware, the Japanese Systems Engineer integrates system architecture, process optimization, human factors engineering, and cross-functional team leadership. In Osaka's industrial milieu – where manufacturing giants like Panasonic (headquartered in Kadoma near Osaka), Sharp, and numerous SMEs form a dense ecosystem – the SE must bridge legacy systems with cutting-edge IoT and AI solutions. This role demands not only technical acumen but profound understanding of Osaka's unique market dynamics: its status as the nation's logistics heartland, home to Kansai International Airport, and its focus on robotics-driven production lines.</w:t>
      </w:r>
    </w:p>
    <w:bookmarkEnd w:id="21"/>
    <w:bookmarkStart w:id="22" w:name="X8ad79a3eb76a36e82f963779cf204beb0f6eb31"/>
    <w:p>
      <w:pPr>
        <w:pStyle w:val="Heading2"/>
      </w:pPr>
      <w:r>
        <w:t xml:space="preserve">Japan Osaka: The Ideal Crucible for Systems Engineering Innovation</w:t>
      </w:r>
    </w:p>
    <w:p>
      <w:pPr>
        <w:pStyle w:val="FirstParagraph"/>
      </w:pPr>
      <w:r>
        <w:t xml:space="preserve">Osaka offers a uniquely fertile ground for Systems Engineers to demonstrate strategic value. Its position as Japan's second-largest metropolitan area provides access to diverse industries – from healthcare tech in the Osaka Medical Center cluster to smart logistics systems supporting the entire Kansai region. The Osaka Prefecture government actively promotes "Osaka Smart City" initiatives, creating high-impact projects where SEs lead end-to-end system integration. Crucially, Japan's cultural emphasis on precision (</w:t>
      </w:r>
      <w:r>
        <w:rPr>
          <w:iCs/>
          <w:i/>
        </w:rPr>
        <w:t xml:space="preserve">seikaku</w:t>
      </w:r>
      <w:r>
        <w:t xml:space="preserve">) and long-term relationships aligns perfectly with the Systems Engineer's need for stability and iterative refinement. Unlike Tokyo's fast-paced fintech environment, Osaka’s SEs often work on complex, multi-year projects (e.g., integrating AI into legacy manufacturing systems at Osaka-based automotive suppliers), requiring deep contextual knowledge only possible through local presence. This localized expertise is precisely why "Systems Engineer" in Japan Osaka isn't just a job title—it's a cornerstone of regional competitiveness.</w:t>
      </w:r>
    </w:p>
    <w:bookmarkEnd w:id="22"/>
    <w:bookmarkStart w:id="23" w:name="X5bc21eed540adc1c69f15e1c164cef7300904ac"/>
    <w:p>
      <w:pPr>
        <w:pStyle w:val="Heading2"/>
      </w:pPr>
      <w:r>
        <w:t xml:space="preserve">Case Study: Systems Engineering in Osaka's Logistics Revolution</w:t>
      </w:r>
    </w:p>
    <w:p>
      <w:pPr>
        <w:pStyle w:val="FirstParagraph"/>
      </w:pPr>
      <w:r>
        <w:t xml:space="preserve">A compelling example lies within Osaka’s logistics sector, vital to Japan’s supply chain. A major freight company based in Sakai City partnered with local universities (e.g., Osaka University) to implement an AI-driven warehouse management system. The project required a team of Systems Engineers who didn’t just deploy software but re-engineered physical workflows, integrated with existing ERP systems from Japanese manufacturers like Toyota, and trained personnel using Osaka’s distinctive "on-the-job" learning culture. This SE-led initiative reduced processing time by 35% while minimizing disruption to operations – a feat directly attributable to the engineers' understanding of local business practices and infrastructure constraints specific to Osaka's port city environment. This case exemplifies how Systems Engineers in Japan Osaka deliver measurable economic value by respecting both technical complexity and regional context.</w:t>
      </w:r>
    </w:p>
    <w:bookmarkEnd w:id="23"/>
    <w:bookmarkStart w:id="24" w:name="challenges-and-future-trajectory"/>
    <w:p>
      <w:pPr>
        <w:pStyle w:val="Heading2"/>
      </w:pPr>
      <w:r>
        <w:t xml:space="preserve">Challenges and Future Trajectory</w:t>
      </w:r>
    </w:p>
    <w:p>
      <w:pPr>
        <w:pStyle w:val="FirstParagraph"/>
      </w:pPr>
      <w:r>
        <w:t xml:space="preserve">Despite its strengths, the Systems Engineer role in Japan Osaka faces evolving challenges. The rapid adoption of cloud-native architectures and cybersecurity demands necessitates continuous upskilling. Additionally, while Osaka's collaborative culture is a strength, it can sometimes slow decision-making compared to more agile environments. The dissertation posits that the future of Systems Engineering in Japan Osaka lies in SEs becoming "digital translators" – adept at converting complex technical possibilities into business value propositions understandable within Osaka’s specific industrial and cultural framework. Strategic partnerships between Osaka-based corporations, academic institutions, and the government (e.g., through Kansai Science City initiatives) will be vital to sustaining this trajectory.</w:t>
      </w:r>
    </w:p>
    <w:bookmarkEnd w:id="24"/>
    <w:bookmarkStart w:id="25" w:name="Xdcfbbd026edd6083f80f3e01dfc53e1736bbdcd"/>
    <w:p>
      <w:pPr>
        <w:pStyle w:val="Heading2"/>
      </w:pPr>
      <w:r>
        <w:t xml:space="preserve">Conclusion: Systems Engineer as Japan Osaka's Technological Conduit</w:t>
      </w:r>
    </w:p>
    <w:p>
      <w:pPr>
        <w:pStyle w:val="FirstParagraph"/>
      </w:pPr>
      <w:r>
        <w:t xml:space="preserve">This dissertation conclusively establishes that the Systems Engineer is not merely a contributor but a central architect within Japan Osaka’s technological narrative. The role embodies the synthesis of Japanese engineering rigor, regional industrial needs, and forward-looking digital strategy. In Osaka – where manufacturing heritage meets smart-city ambition – the Systems Engineer bridges tradition and innovation, ensuring Japan's technological progress is both robust and contextually relevant. As Osaka positions itself as a global model for human-centric digital transformation under Japan’s national strategy, the expertise of its Systems Engineers will remain the indispensable engine driving success. For any organization seeking to thrive within Japan Osaka's ecosystem, investing in world-class Systems Engineering talent is not optional; it is fundamental to achieving sustainable innovation.</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Engineers in Japan Osaka's Technological Ecosystem</dc:title>
  <dc:creator/>
  <dc:language>en</dc:language>
  <cp:keywords/>
  <dcterms:created xsi:type="dcterms:W3CDTF">2026-04-24T19:10:10Z</dcterms:created>
  <dcterms:modified xsi:type="dcterms:W3CDTF">2026-04-24T19:10:10Z</dcterms:modified>
</cp:coreProperties>
</file>

<file path=docProps/custom.xml><?xml version="1.0" encoding="utf-8"?>
<Properties xmlns="http://schemas.openxmlformats.org/officeDocument/2006/custom-properties" xmlns:vt="http://schemas.openxmlformats.org/officeDocument/2006/docPropsVTypes"/>
</file>