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Dynamic</w:t>
      </w:r>
      <w:r>
        <w:t xml:space="preserve"> </w:t>
      </w:r>
      <w:r>
        <w:t xml:space="preserve">Context</w:t>
      </w:r>
      <w:r>
        <w:t xml:space="preserve"> </w:t>
      </w:r>
      <w:r>
        <w:t xml:space="preserve">of</w:t>
      </w:r>
      <w:r>
        <w:t xml:space="preserve"> </w:t>
      </w:r>
      <w:r>
        <w:t xml:space="preserve">Japan</w:t>
      </w:r>
      <w:r>
        <w:t xml:space="preserve"> </w:t>
      </w:r>
      <w:r>
        <w:t xml:space="preserve">Tokyo</w:t>
      </w:r>
    </w:p>
    <w:bookmarkStart w:id="26" w:name="X4586298d5653698b1e3c479ba11a09af258d6a3"/>
    <w:p>
      <w:pPr>
        <w:pStyle w:val="Heading1"/>
      </w:pPr>
      <w:r>
        <w:t xml:space="preserve">Dissertation: Advancing Systems Engineering Excellence for Sustainable Innovation in Japan Tokyo</w:t>
      </w:r>
    </w:p>
    <w:p>
      <w:pPr>
        <w:pStyle w:val="FirstParagraph"/>
      </w:pPr>
      <w:r>
        <w:rPr>
          <w:bCs/>
          <w:b/>
        </w:rPr>
        <w:t xml:space="preserve">Abstract:</w:t>
      </w:r>
      <w:r>
        <w:t xml:space="preserve"> </w:t>
      </w:r>
      <w:r>
        <w:t xml:space="preserve">This dissertation examines the critical role and evolving practice of the</w:t>
      </w:r>
      <w:r>
        <w:t xml:space="preserve"> </w:t>
      </w:r>
      <w:r>
        <w:rPr>
          <w:iCs/>
          <w:i/>
        </w:rPr>
        <w:t xml:space="preserve">Systems Engineer</w:t>
      </w:r>
      <w:r>
        <w:t xml:space="preserve"> </w:t>
      </w:r>
      <w:r>
        <w:t xml:space="preserve">within the complex technological landscape of Tokyo, Japan. It argues that successful implementation of sophisticated systems demands a deep integration of global best practices with Japan's unique cultural, economic, and infrastructural context. Tokyo serves as an unparalleled proving ground for Systems Engineering (SE), where the convergence of cutting-edge technology, stringent quality standards (</w:t>
      </w:r>
      <w:r>
        <w:rPr>
          <w:iCs/>
          <w:i/>
        </w:rPr>
        <w:t xml:space="preserve">Monozukuri</w:t>
      </w:r>
      <w:r>
        <w:t xml:space="preserve">), and dense urban challenges creates both immense opportunity and significant complexity. This research synthesizes industry case studies, cultural analysis, and technological trends to establish a framework for optimizing the</w:t>
      </w:r>
      <w:r>
        <w:t xml:space="preserve"> </w:t>
      </w:r>
      <w:r>
        <w:rPr>
          <w:iCs/>
          <w:i/>
        </w:rPr>
        <w:t xml:space="preserve">Systems Engineer</w:t>
      </w:r>
      <w:r>
        <w:t xml:space="preserve">'s contribution in the Tokyo ecosystem.</w:t>
      </w:r>
    </w:p>
    <w:bookmarkStart w:id="20" w:name="Xe64c9cbe70ddffe181b2e93e624c539bf02206d"/>
    <w:p>
      <w:pPr>
        <w:pStyle w:val="Heading2"/>
      </w:pPr>
      <w:r>
        <w:t xml:space="preserve">1. Introduction: The Imperative of Systems Engineering in Tokyo</w:t>
      </w:r>
    </w:p>
    <w:p>
      <w:pPr>
        <w:pStyle w:val="FirstParagraph"/>
      </w:pPr>
      <w:r>
        <w:t xml:space="preserve">Tokyo stands as one of the world's most technologically advanced and densely populated metropolises, a global hub for innovation where systems permeate every aspect of life – from the legendary efficiency of the Shinkansen rail network and the intricate Tokyo Metro to sophisticated financial trading platforms, cutting-edge robotics in manufacturing (e.g., Toyota, Sony facilities), and burgeoning smart city initiatives. Within this environment, the role of the</w:t>
      </w:r>
      <w:r>
        <w:t xml:space="preserve"> </w:t>
      </w:r>
      <w:r>
        <w:rPr>
          <w:iCs/>
          <w:i/>
        </w:rPr>
        <w:t xml:space="preserve">Systems Engineer</w:t>
      </w:r>
      <w:r>
        <w:t xml:space="preserve"> </w:t>
      </w:r>
      <w:r>
        <w:t xml:space="preserve">transcends traditional technical execution. They become pivotal orchestrators responsible for integrating diverse hardware, software, human elements, and societal needs into cohesive, resilient, and sustainable systems. This dissertation posits that understanding Tokyo's specific context is not merely beneficial but essential for any effective Systems Engineering practice within Japan.</w:t>
      </w:r>
    </w:p>
    <w:bookmarkEnd w:id="20"/>
    <w:bookmarkStart w:id="21" w:name="Xc41ed9622af8c655c0ffd8e384eee9841ea0f81"/>
    <w:p>
      <w:pPr>
        <w:pStyle w:val="Heading2"/>
      </w:pPr>
      <w:r>
        <w:t xml:space="preserve">2. The Unique Japanese Context: Beyond Standard SE Practices</w:t>
      </w:r>
    </w:p>
    <w:p>
      <w:pPr>
        <w:pStyle w:val="FirstParagraph"/>
      </w:pPr>
      <w:r>
        <w:t xml:space="preserve">Systems Engineering in Tokyo cannot be replicated from Western models. It must navigate and leverage deeply ingrained Japanese principles:</w:t>
      </w:r>
    </w:p>
    <w:p>
      <w:pPr>
        <w:numPr>
          <w:ilvl w:val="0"/>
          <w:numId w:val="1001"/>
        </w:numPr>
        <w:pStyle w:val="Compact"/>
      </w:pPr>
      <w:r>
        <w:rPr>
          <w:bCs/>
          <w:b/>
        </w:rPr>
        <w:t xml:space="preserve">Monozukuri (The Art of Making Things):</w:t>
      </w:r>
      <w:r>
        <w:t xml:space="preserve"> </w:t>
      </w:r>
      <w:r>
        <w:t xml:space="preserve">Emphasizes craftsmanship, meticulous attention to detail, and lifelong dedication to quality. The</w:t>
      </w:r>
      <w:r>
        <w:t xml:space="preserve"> </w:t>
      </w:r>
      <w:r>
        <w:rPr>
          <w:iCs/>
          <w:i/>
        </w:rPr>
        <w:t xml:space="preserve">Systems Engineer</w:t>
      </w:r>
      <w:r>
        <w:t xml:space="preserve"> </w:t>
      </w:r>
      <w:r>
        <w:t xml:space="preserve">must embody this ethos, ensuring every system component reflects precision and reliability expected in Japanese industry.</w:t>
      </w:r>
    </w:p>
    <w:p>
      <w:pPr>
        <w:numPr>
          <w:ilvl w:val="0"/>
          <w:numId w:val="1001"/>
        </w:numPr>
        <w:pStyle w:val="Compact"/>
      </w:pPr>
      <w:r>
        <w:rPr>
          <w:bCs/>
          <w:b/>
        </w:rPr>
        <w:t xml:space="preserve">Kaizen (Continuous Improvement):</w:t>
      </w:r>
      <w:r>
        <w:t xml:space="preserve"> </w:t>
      </w:r>
      <w:r>
        <w:t xml:space="preserve">Systems are never "finished." The Tokyo-based</w:t>
      </w:r>
      <w:r>
        <w:t xml:space="preserve"> </w:t>
      </w:r>
      <w:r>
        <w:rPr>
          <w:iCs/>
          <w:i/>
        </w:rPr>
        <w:t xml:space="preserve">Systems Engineer</w:t>
      </w:r>
      <w:r>
        <w:t xml:space="preserve"> </w:t>
      </w:r>
      <w:r>
        <w:t xml:space="preserve">must embed iterative refinement cycles (</w:t>
      </w:r>
      <w:r>
        <w:rPr>
          <w:iCs/>
          <w:i/>
        </w:rPr>
        <w:t xml:space="preserve">nagare</w:t>
      </w:r>
      <w:r>
        <w:t xml:space="preserve">) into the development lifecycle, constantly optimizing for efficiency and user needs, as seen in Toyota's Production System.</w:t>
      </w:r>
    </w:p>
    <w:p>
      <w:pPr>
        <w:numPr>
          <w:ilvl w:val="0"/>
          <w:numId w:val="1001"/>
        </w:numPr>
        <w:pStyle w:val="Compact"/>
      </w:pPr>
      <w:r>
        <w:rPr>
          <w:bCs/>
          <w:b/>
        </w:rPr>
        <w:t xml:space="preserve">Ringi (Consensus Decision-Making):</w:t>
      </w:r>
      <w:r>
        <w:t xml:space="preserve"> </w:t>
      </w:r>
      <w:r>
        <w:t xml:space="preserve">Technical decisions require broad organizational alignment. The</w:t>
      </w:r>
      <w:r>
        <w:t xml:space="preserve"> </w:t>
      </w:r>
      <w:r>
        <w:rPr>
          <w:iCs/>
          <w:i/>
        </w:rPr>
        <w:t xml:space="preserve">Systems Engineer</w:t>
      </w:r>
      <w:r>
        <w:t xml:space="preserve"> </w:t>
      </w:r>
      <w:r>
        <w:t xml:space="preserve">must excel in cross-functional communication and facilitation, building consensus among diverse stakeholders (engineers, management, clients) – a process vital for large-scale projects in Tokyo's corporate culture.</w:t>
      </w:r>
    </w:p>
    <w:p>
      <w:pPr>
        <w:numPr>
          <w:ilvl w:val="0"/>
          <w:numId w:val="1001"/>
        </w:numPr>
        <w:pStyle w:val="Compact"/>
      </w:pPr>
      <w:r>
        <w:rPr>
          <w:bCs/>
          <w:b/>
        </w:rPr>
        <w:t xml:space="preserve">JIS Standards &amp; Safety Culture:</w:t>
      </w:r>
      <w:r>
        <w:t xml:space="preserve"> </w:t>
      </w:r>
      <w:r>
        <w:t xml:space="preserve">Japan has rigorous industrial standards (</w:t>
      </w:r>
      <w:r>
        <w:rPr>
          <w:iCs/>
          <w:i/>
        </w:rPr>
        <w:t xml:space="preserve">JIS</w:t>
      </w:r>
      <w:r>
        <w:t xml:space="preserve">). Systems Engineering for Tokyo must prioritize safety and compliance above all else, especially in critical infrastructure like power grids or healthcare systems, where failure is unacceptable.</w:t>
      </w:r>
    </w:p>
    <w:bookmarkEnd w:id="21"/>
    <w:bookmarkStart w:id="22" w:name="X8c81ddd68bb5ab1500019bd0c69148b9c1b68d4"/>
    <w:p>
      <w:pPr>
        <w:pStyle w:val="Heading2"/>
      </w:pPr>
      <w:r>
        <w:t xml:space="preserve">3. Case Study: Smart City Integration in Tokyo (A Systems Engineering Imperative)</w:t>
      </w:r>
    </w:p>
    <w:p>
      <w:pPr>
        <w:pStyle w:val="FirstParagraph"/>
      </w:pPr>
      <w:r>
        <w:t xml:space="preserve">A compelling example is the integration of IoT sensors across Tokyo for traffic management, energy distribution, and public safety. This project exemplifies the multifaceted role of the</w:t>
      </w:r>
      <w:r>
        <w:t xml:space="preserve"> </w:t>
      </w:r>
      <w:r>
        <w:rPr>
          <w:iCs/>
          <w:i/>
        </w:rPr>
        <w:t xml:space="preserve">Systems Engineer</w:t>
      </w:r>
      <w:r>
        <w:t xml:space="preserve">. They didn't just design sensor networks; they coordinated with Tokyo Metropolitan Government agencies, utility companies (like TEPCO), transport authorities (Tokyo Metro), telecom providers (NTT Docomo), and local municipalities. Challenges included harmonizing legacy systems, ensuring data security across entities (</w:t>
      </w:r>
      <w:r>
        <w:rPr>
          <w:iCs/>
          <w:i/>
        </w:rPr>
        <w:t xml:space="preserve">anzen</w:t>
      </w:r>
      <w:r>
        <w:t xml:space="preserve"> </w:t>
      </w:r>
      <w:r>
        <w:t xml:space="preserve">- safety/security culture), managing massive data streams (</w:t>
      </w:r>
      <w:r>
        <w:rPr>
          <w:iCs/>
          <w:i/>
        </w:rPr>
        <w:t xml:space="preserve">databuki</w:t>
      </w:r>
      <w:r>
        <w:t xml:space="preserve"> </w:t>
      </w:r>
      <w:r>
        <w:t xml:space="preserve">- data explosion) within Japan's regulatory framework, and gaining public trust. The</w:t>
      </w:r>
      <w:r>
        <w:t xml:space="preserve"> </w:t>
      </w:r>
      <w:r>
        <w:rPr>
          <w:iCs/>
          <w:i/>
        </w:rPr>
        <w:t xml:space="preserve">Systems Engineer</w:t>
      </w:r>
      <w:r>
        <w:t xml:space="preserve">'s success hinged on understanding Tokyo's administrative structure and fostering collaboration – a direct application of the SE principles adapted for Japan Tokyo.</w:t>
      </w:r>
    </w:p>
    <w:bookmarkEnd w:id="22"/>
    <w:bookmarkStart w:id="23" w:name="X6b07417f5d49ec9ac1781171733db67e1791ee7"/>
    <w:p>
      <w:pPr>
        <w:pStyle w:val="Heading2"/>
      </w:pPr>
      <w:r>
        <w:t xml:space="preserve">4. Challenges Specific to Systems Engineering in Tokyo</w:t>
      </w:r>
    </w:p>
    <w:p>
      <w:pPr>
        <w:pStyle w:val="FirstParagraph"/>
      </w:pPr>
      <w:r>
        <w:t xml:space="preserve">The dissertation identifies key challenges requiring tailored SE approaches:</w:t>
      </w:r>
    </w:p>
    <w:p>
      <w:pPr>
        <w:numPr>
          <w:ilvl w:val="0"/>
          <w:numId w:val="1002"/>
        </w:numPr>
        <w:pStyle w:val="Compact"/>
      </w:pPr>
      <w:r>
        <w:rPr>
          <w:bCs/>
          <w:b/>
        </w:rPr>
        <w:t xml:space="preserve">Cultural Nuances in Communication:</w:t>
      </w:r>
      <w:r>
        <w:t xml:space="preserve"> </w:t>
      </w:r>
      <w:r>
        <w:t xml:space="preserve">The directness valued internationally can clash with Japanese communication styles (</w:t>
      </w:r>
      <w:r>
        <w:rPr>
          <w:iCs/>
          <w:i/>
        </w:rPr>
        <w:t xml:space="preserve">honne/tatemae</w:t>
      </w:r>
      <w:r>
        <w:t xml:space="preserve">). A skilled Tokyo Systems Engineer must master implicit feedback and hierarchical sensitivity.</w:t>
      </w:r>
    </w:p>
    <w:p>
      <w:pPr>
        <w:numPr>
          <w:ilvl w:val="0"/>
          <w:numId w:val="1002"/>
        </w:numPr>
        <w:pStyle w:val="Compact"/>
      </w:pPr>
      <w:r>
        <w:rPr>
          <w:bCs/>
          <w:b/>
        </w:rPr>
        <w:t xml:space="preserve">Legacy System Integration:</w:t>
      </w:r>
      <w:r>
        <w:t xml:space="preserve"> </w:t>
      </w:r>
      <w:r>
        <w:t xml:space="preserve">Many Tokyo-based organizations (especially older manufacturers or utilities) operate on decades-old systems. SE must develop robust integration strategies, often requiring significant customization within the Japanese business context.</w:t>
      </w:r>
    </w:p>
    <w:p>
      <w:pPr>
        <w:numPr>
          <w:ilvl w:val="0"/>
          <w:numId w:val="1002"/>
        </w:numPr>
        <w:pStyle w:val="Compact"/>
      </w:pPr>
      <w:r>
        <w:rPr>
          <w:bCs/>
          <w:b/>
        </w:rPr>
        <w:t xml:space="preserve">Talent Development &amp; Localization:</w:t>
      </w:r>
      <w:r>
        <w:t xml:space="preserve"> </w:t>
      </w:r>
      <w:r>
        <w:t xml:space="preserve">While global expertise is valuable, effective Systems Engineers in Japan Tokyo need deep local knowledge – language fluency (beyond basic English), understanding of Japanese business etiquette (</w:t>
      </w:r>
      <w:r>
        <w:rPr>
          <w:iCs/>
          <w:i/>
        </w:rPr>
        <w:t xml:space="preserve">keigo</w:t>
      </w:r>
      <w:r>
        <w:t xml:space="preserve">), and familiarity with domestic regulatory landscapes like the Act on the Protection of Personal Information (APPI).</w:t>
      </w:r>
    </w:p>
    <w:bookmarkEnd w:id="23"/>
    <w:bookmarkStart w:id="24" w:name="X0106651e11612b56d1d3d0b621e8bd5abd71f4f"/>
    <w:p>
      <w:pPr>
        <w:pStyle w:val="Heading2"/>
      </w:pPr>
      <w:r>
        <w:t xml:space="preserve">5. The Future Trajectory: SE for Tokyo's Society 5.0 Vision</w:t>
      </w:r>
    </w:p>
    <w:p>
      <w:pPr>
        <w:pStyle w:val="FirstParagraph"/>
      </w:pPr>
      <w:r>
        <w:t xml:space="preserve">Japan's "Society 5.0" initiative – integrating cyberspace and physical space to solve societal problems – places Systems Engineering at the absolute core of Tokyo's future development. This dissertation concludes that the</w:t>
      </w:r>
      <w:r>
        <w:t xml:space="preserve"> </w:t>
      </w:r>
      <w:r>
        <w:rPr>
          <w:iCs/>
          <w:i/>
        </w:rPr>
        <w:t xml:space="preserve">Systems Engineer</w:t>
      </w:r>
      <w:r>
        <w:t xml:space="preserve"> </w:t>
      </w:r>
      <w:r>
        <w:t xml:space="preserve">in Japan Tokyo must evolve from a technical specialist into a strategic architect. They will be crucial in designing systems for aging populations (e.g., integrated healthcare robotics), sustainable energy grids, and resilient urban infrastructure capable of handling extreme weather events increasingly common due to climate change. Success requires continuous learning, embracing AI/ML as SE tools, and deepening partnerships with academic institutions like the Tokyo Institute of Technology (</w:t>
      </w:r>
      <w:r>
        <w:rPr>
          <w:iCs/>
          <w:i/>
        </w:rPr>
        <w:t xml:space="preserve">Tokyo Tech</w:t>
      </w:r>
      <w:r>
        <w:t xml:space="preserve">) and industry consortia.</w:t>
      </w:r>
    </w:p>
    <w:bookmarkEnd w:id="24"/>
    <w:bookmarkStart w:id="25" w:name="X257ffa930792855b977d15ab83f48ba703c98b3"/>
    <w:p>
      <w:pPr>
        <w:pStyle w:val="Heading2"/>
      </w:pPr>
      <w:r>
        <w:t xml:space="preserve">6. Conclusion: The Indispensable Systems Engineer in the Tokyo Ecosystem</w:t>
      </w:r>
    </w:p>
    <w:p>
      <w:pPr>
        <w:pStyle w:val="FirstParagraph"/>
      </w:pPr>
      <w:r>
        <w:t xml:space="preserve">This dissertation has established that Systems Engineering is not merely a job function but a strategic necessity for Tokyo's technological advancement and societal well-being. The unique demands of operating within Japan, particularly the dynamic and complex environment of Tokyo, necessitate an SE practice deeply rooted in Japanese cultural values (</w:t>
      </w:r>
      <w:r>
        <w:rPr>
          <w:iCs/>
          <w:i/>
        </w:rPr>
        <w:t xml:space="preserve">Monozukuri</w:t>
      </w:r>
      <w:r>
        <w:t xml:space="preserve">,</w:t>
      </w:r>
      <w:r>
        <w:t xml:space="preserve"> </w:t>
      </w:r>
      <w:r>
        <w:rPr>
          <w:iCs/>
          <w:i/>
        </w:rPr>
        <w:t xml:space="preserve">Kaizen</w:t>
      </w:r>
      <w:r>
        <w:t xml:space="preserve">) while leveraging global methodologies. The effective</w:t>
      </w:r>
      <w:r>
        <w:t xml:space="preserve"> </w:t>
      </w:r>
      <w:r>
        <w:rPr>
          <w:iCs/>
          <w:i/>
        </w:rPr>
        <w:t xml:space="preserve">Systems Engineer</w:t>
      </w:r>
      <w:r>
        <w:t xml:space="preserve"> </w:t>
      </w:r>
      <w:r>
        <w:t xml:space="preserve">in Tokyo is a bridge-builder, a quality champion, and a systems thinker who understands that technology must serve people and society within the specific context of Japanese life. As Tokyo continues to lead in technological innovation globally, the specialized expertise of the Systems Engineer adapted for Japan's unique landscape will remain paramount. Investing in developing this talent pool is not optional; it is fundamental to securing Tokyo's position as a global leader in intelligent, sustainable systems for the 21st century.</w:t>
      </w:r>
    </w:p>
    <w:p>
      <w:pPr>
        <w:pStyle w:val="BodyText"/>
      </w:pPr>
      <w:r>
        <w:rPr>
          <w:bCs/>
          <w:b/>
        </w:rPr>
        <w:t xml:space="preserve">Keywords:</w:t>
      </w:r>
      <w:r>
        <w:t xml:space="preserve"> </w:t>
      </w:r>
      <w:r>
        <w:t xml:space="preserve">Systems Engineering, Japan Tokyo, Systems Engineer, Monozukuri, Kaizen, Ringi Process, Society 5.0, Smart City Integration.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the Dynamic Context of Japan Tokyo</dc:title>
  <dc:creator/>
  <cp:keywords/>
  <dcterms:created xsi:type="dcterms:W3CDTF">2026-04-24T22:38:54Z</dcterms:created>
  <dcterms:modified xsi:type="dcterms:W3CDTF">2026-04-24T22:38:54Z</dcterms:modified>
</cp:coreProperties>
</file>

<file path=docProps/custom.xml><?xml version="1.0" encoding="utf-8"?>
<Properties xmlns="http://schemas.openxmlformats.org/officeDocument/2006/custom-properties" xmlns:vt="http://schemas.openxmlformats.org/officeDocument/2006/docPropsVTypes"/>
</file>