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07b27957675dea1a08af267d3dafa8fd9eace4b"/>
    <w:p>
      <w:pPr>
        <w:pStyle w:val="Heading1"/>
      </w:pPr>
      <w:r>
        <w:t xml:space="preserve">Systems Engineering as a Critical Enabler for Sustainable Urban Development: A Dissertation Focus on New Zealand Auckland</w:t>
      </w:r>
    </w:p>
    <w:p>
      <w:pPr>
        <w:pStyle w:val="FirstParagraph"/>
      </w:pPr>
      <w:r>
        <w:t xml:space="preserve">This dissertation examines the pivotal role of the Systems Engineer within the unique socio-technical landscape of New Zealand's largest urban center, Auckland. As Auckland experiences unprecedented growth—projected to reach 2.2 million residents by 2045—the demand for integrated, resilient systems has never been greater. This work argues that effective Systems Engineering practice is not merely advantageous but essential for addressing Auckland's complex challenges in infrastructure, sustainability, and community well-being within the New Zealand context.</w:t>
      </w:r>
    </w:p>
    <w:bookmarkStart w:id="20" w:name="Xb6e60ca27ba9b283b44b0e51b672b8c021c8a9b"/>
    <w:p>
      <w:pPr>
        <w:pStyle w:val="Heading2"/>
      </w:pPr>
      <w:r>
        <w:t xml:space="preserve">The Imperative for Systems Engineering in New Zealand Auckland</w:t>
      </w:r>
    </w:p>
    <w:p>
      <w:pPr>
        <w:pStyle w:val="FirstParagraph"/>
      </w:pPr>
      <w:r>
        <w:t xml:space="preserve">Auckland’s rapid urbanization creates a perfect storm of interconnected challenges: strained transport networks, housing shortages, climate vulnerability (including sea-level rise and intensifying weather events), and the need for equitable access to services. Traditional engineering silos—where civil engineers design roads separately from IT specialists managing traffic systems—are insufficient. A Systems Engineer operating in New Zealand Auckland must adopt a holistic perspective, integrating technical, environmental, social, and economic factors into cohesive system designs that align with Te Tiriti o Waitangi principles and New Zealand’s national sustainability goals.</w:t>
      </w:r>
    </w:p>
    <w:p>
      <w:pPr>
        <w:pStyle w:val="BodyText"/>
      </w:pPr>
      <w:r>
        <w:t xml:space="preserve">Unlike generic engineering disciplines focusing on singular components, the Systems Engineer in Auckland synthesizes inputs from diverse stakeholders—local Māori iwi (tribes) through Treaty partnerships, Auckland Council planners, utility providers (e.g., Vector Ltd), transport operators (Auckland Transport), and community groups. This dissertation emphasizes that successful Systems Engineers in New Zealand Auckland don't just manage complexity; they proactively anticipate system-of-systems interactions, ensuring solutions like the proposed 'Auckland Urban Resilience Strategy' deliver genuine long-term value.</w:t>
      </w:r>
    </w:p>
    <w:bookmarkEnd w:id="20"/>
    <w:bookmarkStart w:id="21" w:name="X4e407bd94c4712f04561cd69ddd72022a616aed"/>
    <w:p>
      <w:pPr>
        <w:pStyle w:val="Heading2"/>
      </w:pPr>
      <w:r>
        <w:t xml:space="preserve">Case Study: Auckland Transport’s Integrated Mobility Platform</w:t>
      </w:r>
    </w:p>
    <w:p>
      <w:pPr>
        <w:pStyle w:val="FirstParagraph"/>
      </w:pPr>
      <w:r>
        <w:t xml:space="preserve">A compelling example of Systems Engineering in action is Auckland Transport’s (AT) development of its integrated mobility platform. This project, directly addressing New Zealand's urban transport challenges, required a Systems Engineer to orchestrate the integration of real-time data from buses, trains, ride-sharing apps, bike-share systems, and pedestrian sensors into a unified user experience. The Systems Engineer navigated critical Auckland-specific hurdles: ensuring compatibility with legacy infrastructure (a common issue in rapidly growing cities), optimizing for the city's unique geography (peninsulas and harbors), and embedding accessibility standards mandated by New Zealand’s Disability Act.</w:t>
      </w:r>
    </w:p>
    <w:p>
      <w:pPr>
        <w:pStyle w:val="BodyText"/>
      </w:pPr>
      <w:r>
        <w:t xml:space="preserve">The outcome—Auckland’s 'Real-Time Journey Planner'—reduced average commute times by 12% and increased public transport usage. Crucially, the Systems Engineer facilitated workshops with Māori community representatives to ensure the platform respected local cultural values around travel (e.g., avoiding routes through sacred sites). This case underscores how the Systems Engineer in New Zealand Auckland actively bridges technology and community needs, moving beyond purely technical execution.</w:t>
      </w:r>
    </w:p>
    <w:bookmarkEnd w:id="21"/>
    <w:bookmarkStart w:id="22" w:name="X8ce34ee6ef696294c407f0a5013172f537d9e59"/>
    <w:p>
      <w:pPr>
        <w:pStyle w:val="Heading2"/>
      </w:pPr>
      <w:r>
        <w:t xml:space="preserve">Workforce Development: Addressing Auckland’s Systems Engineering Gap</w:t>
      </w:r>
    </w:p>
    <w:p>
      <w:pPr>
        <w:pStyle w:val="FirstParagraph"/>
      </w:pPr>
      <w:r>
        <w:t xml:space="preserve">This dissertation identifies a critical shortage of qualified Systems Engineers within New Zealand’s tertiary sector, particularly for roles demanding deep local knowledge. While universities like the University of Auckland and AUT offer relevant programs, there is a gap in curriculum that explicitly contextualizes systems engineering within Aotearoa New Zealand’s unique challenges—such as earthquake resilience planning for Auckland's volcanic field or integrating Māori knowledge (mātauranga Māori) into system design.</w:t>
      </w:r>
    </w:p>
    <w:p>
      <w:pPr>
        <w:pStyle w:val="BodyText"/>
      </w:pPr>
      <w:r>
        <w:t xml:space="preserve">Industry partnerships are emerging as a vital solution. The Auckland-based 'Systems Engineering Innovation Network' (SEIN), co-founded by engineering firms and the University of Auckland, provides cadets with real-world projects addressing local issues like flood mitigation in the Waitematā Harbour catchment. This model directly responds to the needs articulated by employers seeking Systems Engineers who understand New Zealand’s regulatory environment (e.g., Resource Management Act 1991), natural hazards, and cultural landscape. The dissertation contends that investing in such localized training pipelines is non-negotiable for Auckland's future resilience.</w:t>
      </w:r>
    </w:p>
    <w:bookmarkEnd w:id="22"/>
    <w:bookmarkStart w:id="23" w:name="Xe421453b8ca0adaabf9789df9b662f7ce415230"/>
    <w:p>
      <w:pPr>
        <w:pStyle w:val="Heading2"/>
      </w:pPr>
      <w:r>
        <w:t xml:space="preserve">Future Trajectories: Systems Engineering for a Climate-Resilient Auckland</w:t>
      </w:r>
    </w:p>
    <w:p>
      <w:pPr>
        <w:pStyle w:val="FirstParagraph"/>
      </w:pPr>
      <w:r>
        <w:t xml:space="preserve">The most urgent application of Systems Engineering in New Zealand Auckland lies in climate adaptation. As sea levels encroach on low-lying areas like Ōtāhuhu and Mangere, Systems Engineers are tasked with designing integrated flood management systems that combine coastal defenses, drainage infrastructure, land-use planning, and community emergency response protocols. This requires a level of system-wide thinking impossible for specialized engineers alone.</w:t>
      </w:r>
    </w:p>
    <w:p>
      <w:pPr>
        <w:pStyle w:val="BodyText"/>
      </w:pPr>
      <w:r>
        <w:t xml:space="preserve">This dissertation concludes that the Systems Engineer is the indispensable architect of Auckland’s sustainable future. They transform fragmented projects into synergistic systems—whether enabling renewable energy microgrids across Auckland's suburbs or optimizing waste management across the wider region. For New Zealand, and particularly for Auckland as a global city facing acute climate pressures, fostering Systems Engineering expertise isn't just professional development; it's a strategic imperative for national adaptation. The success of initiatives like the 'Auckland Plan 2050' hinges entirely on this discipline.</w:t>
      </w:r>
    </w:p>
    <w:bookmarkEnd w:id="23"/>
    <w:bookmarkStart w:id="24" w:name="Xa4ec78ae1a17338ffb77856a676dedd4c2fbaf1"/>
    <w:p>
      <w:pPr>
        <w:pStyle w:val="Heading2"/>
      </w:pPr>
      <w:r>
        <w:t xml:space="preserve">Conclusion: A Call to Action for New Zealand Auckland</w:t>
      </w:r>
    </w:p>
    <w:p>
      <w:pPr>
        <w:pStyle w:val="FirstParagraph"/>
      </w:pPr>
      <w:r>
        <w:t xml:space="preserve">As this dissertation demonstrates, the Systems Engineer in New Zealand Auckland is far more than a technical role. They are integrators, communicators, and visionaries who navigate the intricate web of urban life. Their work directly impacts housing affordability through smarter infrastructure deployment, enhances community safety via resilient systems, and ensures New Zealand's largest city develops with cultural respect and environmental stewardship at its core.</w:t>
      </w:r>
    </w:p>
    <w:p>
      <w:pPr>
        <w:pStyle w:val="BodyText"/>
      </w:pPr>
      <w:r>
        <w:t xml:space="preserve">For Auckland to thrive as a world-class, sustainable metropolis by 2040—and for New Zealand to lead in Pacific resilience—systematic investment in Systems Engineering capability is paramount. This dissertation calls for policymakers, educational institutions, and industry leaders across New Zealand Auckland to prioritize the development and recognition of this critical profession. The future of Auckland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New Zealand Auckland</dc:title>
  <dc:creator/>
  <dc:language>en</dc:language>
  <cp:keywords/>
  <dcterms:created xsi:type="dcterms:W3CDTF">2026-07-21T09:06:28Z</dcterms:created>
  <dcterms:modified xsi:type="dcterms:W3CDTF">2026-07-21T09:06:28Z</dcterms:modified>
</cp:coreProperties>
</file>

<file path=docProps/custom.xml><?xml version="1.0" encoding="utf-8"?>
<Properties xmlns="http://schemas.openxmlformats.org/officeDocument/2006/custom-properties" xmlns:vt="http://schemas.openxmlformats.org/officeDocument/2006/docPropsVTypes"/>
</file>