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12b0dce7fa372daff05336bd3834c0f420f8ea2"/>
    <w:p>
      <w:pPr>
        <w:pStyle w:val="Heading1"/>
      </w:pPr>
      <w:r>
        <w:t xml:space="preserve">Dissertation: Systems Engineering as a Strategic Imperative for Pakistan Karachi's Development Trajectory</w:t>
      </w:r>
    </w:p>
    <w:p>
      <w:pPr>
        <w:pStyle w:val="FirstParagraph"/>
      </w:pPr>
      <w:r>
        <w:t xml:space="preserve">This Dissertation presents a comprehensive analysis of the critical role of Systems Engineering in addressing the complex urban challenges facing Pakistan Karachi, the largest metropolis in South Asia. With over 20 million residents and accelerating urbanization rates, Karachi demands integrated, scalable solutions that transcend traditional engineering silos. The application of Systems Engineering principles is not merely beneficial but essential for fostering sustainable infrastructure, resilient public services, and equitable growth within the context of Pakistan Karachi.</w:t>
      </w:r>
    </w:p>
    <w:bookmarkStart w:id="20" w:name="Xfdaf09e1bd867df2dc33c6269fc12ba8320d7f0"/>
    <w:p>
      <w:pPr>
        <w:pStyle w:val="Heading2"/>
      </w:pPr>
      <w:r>
        <w:t xml:space="preserve">Context: Urban Complexity in Pakistan Karachi</w:t>
      </w:r>
    </w:p>
    <w:p>
      <w:pPr>
        <w:pStyle w:val="FirstParagraph"/>
      </w:pPr>
      <w:r>
        <w:t xml:space="preserve">Pakistan Karachi operates at a unique nexus of immense opportunity and systemic vulnerability. The city grapples with chronic power outages affecting 50%+ of households, a crumbling water distribution network serving over 18 million people, and transportation bottlenecks that cost the economy an estimated $3 billion annually. Crucially, these challenges are interconnected; unreliable electricity cripples water pumping stations, while traffic congestion delays emergency services. A</w:t>
      </w:r>
      <w:r>
        <w:t xml:space="preserve"> </w:t>
      </w:r>
      <w:r>
        <w:rPr>
          <w:iCs/>
          <w:i/>
        </w:rPr>
        <w:t xml:space="preserve">Systems Engineer</w:t>
      </w:r>
      <w:r>
        <w:t xml:space="preserve"> </w:t>
      </w:r>
      <w:r>
        <w:t xml:space="preserve">operating in Pakistan Karachi must recognize these interdependencies as fundamental to effective problem-solving – treating them as isolated issues guarantees failure. The sheer scale and density of Karachi necessitate a holistic systems perspective that traditional project-based engineering cannot provide.</w:t>
      </w:r>
    </w:p>
    <w:bookmarkEnd w:id="20"/>
    <w:bookmarkStart w:id="21" w:name="X40e5dce5b0d6274cc5f095686f454692124446c"/>
    <w:p>
      <w:pPr>
        <w:pStyle w:val="Heading2"/>
      </w:pPr>
      <w:r>
        <w:t xml:space="preserve">The Imperative for Systems Engineering in Karachi's Development Framework</w:t>
      </w:r>
    </w:p>
    <w:p>
      <w:pPr>
        <w:pStyle w:val="FirstParagraph"/>
      </w:pPr>
      <w:r>
        <w:t xml:space="preserve">This Dissertation argues that integrating Systems Engineering methodology is the most viable pathway to unlock Karachi's potential. Unlike conventional approaches focused on single components (e.g., building a new power plant without considering grid integration or demand management), Systems Engineering treats the city itself as a complex adaptive system. A qualified</w:t>
      </w:r>
      <w:r>
        <w:t xml:space="preserve"> </w:t>
      </w:r>
      <w:r>
        <w:rPr>
          <w:iCs/>
          <w:i/>
        </w:rPr>
        <w:t xml:space="preserve">Systems Engineer</w:t>
      </w:r>
      <w:r>
        <w:t xml:space="preserve"> </w:t>
      </w:r>
      <w:r>
        <w:t xml:space="preserve">in Pakistan Karachi would be expected to:</w:t>
      </w:r>
    </w:p>
    <w:p>
      <w:pPr>
        <w:numPr>
          <w:ilvl w:val="0"/>
          <w:numId w:val="1001"/>
        </w:numPr>
        <w:pStyle w:val="Compact"/>
      </w:pPr>
      <w:r>
        <w:t xml:space="preserve">Model socio-technical systems (e.g., water supply including consumer behavior, infrastructure, and governance)</w:t>
      </w:r>
    </w:p>
    <w:p>
      <w:pPr>
        <w:numPr>
          <w:ilvl w:val="0"/>
          <w:numId w:val="1001"/>
        </w:numPr>
        <w:pStyle w:val="Compact"/>
      </w:pPr>
      <w:r>
        <w:t xml:space="preserve">Prioritize solutions based on holistic impact analysis (not just technical feasibility)</w:t>
      </w:r>
    </w:p>
    <w:p>
      <w:pPr>
        <w:numPr>
          <w:ilvl w:val="0"/>
          <w:numId w:val="1001"/>
        </w:numPr>
        <w:pStyle w:val="Compact"/>
      </w:pPr>
      <w:r>
        <w:t xml:space="preserve">Foster cross-agency collaboration between K-Electric, Karachi Water Board, transport authorities, and local governments</w:t>
      </w:r>
    </w:p>
    <w:p>
      <w:pPr>
        <w:numPr>
          <w:ilvl w:val="0"/>
          <w:numId w:val="1001"/>
        </w:numPr>
        <w:pStyle w:val="Compact"/>
      </w:pPr>
      <w:r>
        <w:t xml:space="preserve">Design for resilience against climate shocks (e.g., monsoon flooding in low-lying areas like Lyari or Korangi)</w:t>
      </w:r>
    </w:p>
    <w:bookmarkEnd w:id="21"/>
    <w:bookmarkStart w:id="22" w:name="X99f00826c6ead36e4ca003b62038dee913dc0b7"/>
    <w:p>
      <w:pPr>
        <w:pStyle w:val="Heading2"/>
      </w:pPr>
      <w:r>
        <w:t xml:space="preserve">Case Study: Applying Systems Engineering to Karachi's Power Crisis</w:t>
      </w:r>
    </w:p>
    <w:p>
      <w:pPr>
        <w:pStyle w:val="FirstParagraph"/>
      </w:pPr>
      <w:r>
        <w:t xml:space="preserve">A concrete example illustrates this methodology. The recurring blackouts in Pakistan Karachi were traditionally addressed by building more power plants – a linear solution ignoring grid weaknesses and peak-hour demand spikes from informal settlements. A Systems Engineer approach would involve:</w:t>
      </w:r>
    </w:p>
    <w:p>
      <w:pPr>
        <w:numPr>
          <w:ilvl w:val="0"/>
          <w:numId w:val="1002"/>
        </w:numPr>
        <w:pStyle w:val="Compact"/>
      </w:pPr>
      <w:r>
        <w:rPr>
          <w:bCs/>
          <w:b/>
        </w:rPr>
        <w:t xml:space="preserve">System Definition:</w:t>
      </w:r>
      <w:r>
        <w:t xml:space="preserve"> </w:t>
      </w:r>
      <w:r>
        <w:t xml:space="preserve">Mapping the entire energy ecosystem (generation, transmission, distribution, consumer segments)</w:t>
      </w:r>
    </w:p>
    <w:p>
      <w:pPr>
        <w:numPr>
          <w:ilvl w:val="0"/>
          <w:numId w:val="1002"/>
        </w:numPr>
        <w:pStyle w:val="Compact"/>
      </w:pPr>
      <w:r>
        <w:rPr>
          <w:bCs/>
          <w:b/>
        </w:rPr>
        <w:t xml:space="preserve">Stakeholder Analysis:</w:t>
      </w:r>
      <w:r>
        <w:t xml:space="preserve"> </w:t>
      </w:r>
      <w:r>
        <w:t xml:space="preserve">Engaging K-Electric engineers, municipal councils of districts like Orangi Town and Gulshan-e-Iqbal, and community representatives</w:t>
      </w:r>
    </w:p>
    <w:p>
      <w:pPr>
        <w:numPr>
          <w:ilvl w:val="0"/>
          <w:numId w:val="1002"/>
        </w:numPr>
        <w:pStyle w:val="Compact"/>
      </w:pPr>
      <w:r>
        <w:rPr>
          <w:bCs/>
          <w:b/>
        </w:rPr>
        <w:t xml:space="preserve">Integrated Solution Design:</w:t>
      </w:r>
      <w:r>
        <w:t xml:space="preserve"> </w:t>
      </w:r>
      <w:r>
        <w:t xml:space="preserve">Proposing a mix: distributed solar microgrids for high-demand areas (e.g., industrial zones in Korangi), smart metering to reduce theft, and demand-response programs tailored for different neighborhoods – all coordinated through a central digital platform.</w:t>
      </w:r>
    </w:p>
    <w:p>
      <w:pPr>
        <w:pStyle w:val="FirstParagraph"/>
      </w:pPr>
      <w:r>
        <w:t xml:space="preserve">This integrated strategy, developed by a</w:t>
      </w:r>
      <w:r>
        <w:t xml:space="preserve"> </w:t>
      </w:r>
      <w:r>
        <w:rPr>
          <w:iCs/>
          <w:i/>
        </w:rPr>
        <w:t xml:space="preserve">Systems Engineer</w:t>
      </w:r>
      <w:r>
        <w:t xml:space="preserve">, addresses root causes rather than symptoms, aligning with Karachi's specific socio-economic fabric. It demonstrates how Systems Engineering transforms abstract city management into actionable, sustainable systems for Pakistan Karachi.</w:t>
      </w:r>
    </w:p>
    <w:bookmarkEnd w:id="22"/>
    <w:bookmarkStart w:id="23" w:name="Xbd7dbfa79a31da61883c8299dd36f1490f8ebc6"/>
    <w:p>
      <w:pPr>
        <w:pStyle w:val="Heading2"/>
      </w:pPr>
      <w:r>
        <w:t xml:space="preserve">Barriers and the Path Forward in Pakistan Karachi</w:t>
      </w:r>
    </w:p>
    <w:p>
      <w:pPr>
        <w:pStyle w:val="FirstParagraph"/>
      </w:pPr>
      <w:r>
        <w:t xml:space="preserve">The adoption of Systems Engineering in Pakistan Karachi faces significant hurdles: fragmented governance structures, limited technical capacity within municipal bodies, and budget constraints favoring immediate fixes over long-term systemic solutions. This Dissertation identifies three key enablers:</w:t>
      </w:r>
    </w:p>
    <w:p>
      <w:pPr>
        <w:numPr>
          <w:ilvl w:val="0"/>
          <w:numId w:val="1003"/>
        </w:numPr>
        <w:pStyle w:val="Compact"/>
      </w:pPr>
      <w:r>
        <w:rPr>
          <w:bCs/>
          <w:b/>
        </w:rPr>
        <w:t xml:space="preserve">Policy Integration:</w:t>
      </w:r>
      <w:r>
        <w:t xml:space="preserve"> </w:t>
      </w:r>
      <w:r>
        <w:t xml:space="preserve">Mandating systems thinking in city planning frameworks at the Sindh provincial level.</w:t>
      </w:r>
    </w:p>
    <w:p>
      <w:pPr>
        <w:numPr>
          <w:ilvl w:val="0"/>
          <w:numId w:val="1003"/>
        </w:numPr>
        <w:pStyle w:val="Compact"/>
      </w:pPr>
      <w:r>
        <w:rPr>
          <w:bCs/>
          <w:b/>
        </w:rPr>
        <w:t xml:space="preserve">Educational Reform:</w:t>
      </w:r>
      <w:r>
        <w:t xml:space="preserve"> </w:t>
      </w:r>
      <w:r>
        <w:t xml:space="preserve">Developing specialized Systems Engineering curricula at institutions like NUST Karachi and LUMS, focusing on South Asian urban contexts.</w:t>
      </w:r>
    </w:p>
    <w:p>
      <w:pPr>
        <w:numPr>
          <w:ilvl w:val="0"/>
          <w:numId w:val="1003"/>
        </w:numPr>
        <w:pStyle w:val="Compact"/>
      </w:pPr>
      <w:r>
        <w:rPr>
          <w:bCs/>
          <w:b/>
        </w:rPr>
        <w:t xml:space="preserve">Public-Private Partnerships (PPPs):</w:t>
      </w:r>
      <w:r>
        <w:t xml:space="preserve"> </w:t>
      </w:r>
      <w:r>
        <w:t xml:space="preserve">Leveraging international expertise (e.g., from EU-funded smart city projects) while prioritizing local capacity building for the</w:t>
      </w:r>
      <w:r>
        <w:t xml:space="preserve"> </w:t>
      </w:r>
      <w:r>
        <w:rPr>
          <w:iCs/>
          <w:i/>
        </w:rPr>
        <w:t xml:space="preserve">Systems Engineer</w:t>
      </w:r>
      <w:r>
        <w:t xml:space="preserve">.</w:t>
      </w:r>
    </w:p>
    <w:bookmarkEnd w:id="23"/>
    <w:bookmarkStart w:id="24" w:name="X77f086bc7741f94c1dd552b297e6d0901dee8ac"/>
    <w:p>
      <w:pPr>
        <w:pStyle w:val="Heading2"/>
      </w:pPr>
      <w:r>
        <w:t xml:space="preserve">Conclusion: Systems Engineering as Karachi's Development Catalyst</w:t>
      </w:r>
    </w:p>
    <w:p>
      <w:pPr>
        <w:pStyle w:val="FirstParagraph"/>
      </w:pPr>
      <w:r>
        <w:t xml:space="preserve">This Dissertation unequivocally positions Systems Engineering as the cornerstone of Pakistan Karachi's sustainable development future. The city’s scale, diversity, and challenges demand a paradigm shift from engineering isolated components to designing cohesive urban systems. A skilled</w:t>
      </w:r>
      <w:r>
        <w:t xml:space="preserve"> </w:t>
      </w:r>
      <w:r>
        <w:rPr>
          <w:iCs/>
          <w:i/>
        </w:rPr>
        <w:t xml:space="preserve">Systems Engineer</w:t>
      </w:r>
      <w:r>
        <w:t xml:space="preserve"> </w:t>
      </w:r>
      <w:r>
        <w:t xml:space="preserve">in Pakistan Karachi must be a master integrator, communicator, and systems thinker – capable of translating complex technical realities into pragmatic policies that benefit the most vulnerable populations. Investing in this discipline is not an expense; it is an investment in Karachi's very survival and prosperity. Future city planning must embed Systems Engineering principles from the outset, ensuring infrastructure projects like the Karachi Metro Bus or coastal defense systems deliver integrated, resilient outcomes rather than fragmented gains.</w:t>
      </w:r>
    </w:p>
    <w:p>
      <w:pPr>
        <w:pStyle w:val="BodyText"/>
      </w:pPr>
      <w:r>
        <w:t xml:space="preserve">The success of Pakistan Karachi as a global city hinges on recognizing that urban challenges are inherently systemic. This Dissertation has outlined how Systems Engineering provides the indispensable framework for navigating this complexity. For policymakers, academics, and practitioners alike in Pakistan Karachi, embracing systems thinking is no longer optional – it is the critical differentiator between sustainable growth and continued crisis management. The path forward requires dedicated</w:t>
      </w:r>
      <w:r>
        <w:t xml:space="preserve"> </w:t>
      </w:r>
      <w:r>
        <w:rPr>
          <w:iCs/>
          <w:i/>
        </w:rPr>
        <w:t xml:space="preserve">Systems Engineer</w:t>
      </w:r>
      <w:r>
        <w:t xml:space="preserve"> </w:t>
      </w:r>
      <w:r>
        <w:t xml:space="preserve">professionals who understand not just technology, but the intricate social and economic ecosystems of this dynamic metropolis. Only through such integrated expertise can Karachi unlock its potential as a thriving, resilient hub for South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Pakistan Karachi</dc:title>
  <dc:creator/>
  <dc:language>en</dc:language>
  <cp:keywords/>
  <dcterms:created xsi:type="dcterms:W3CDTF">2026-04-24T14:47:34Z</dcterms:created>
  <dcterms:modified xsi:type="dcterms:W3CDTF">2026-04-24T14:47:34Z</dcterms:modified>
</cp:coreProperties>
</file>

<file path=docProps/custom.xml><?xml version="1.0" encoding="utf-8"?>
<Properties xmlns="http://schemas.openxmlformats.org/officeDocument/2006/custom-properties" xmlns:vt="http://schemas.openxmlformats.org/officeDocument/2006/docPropsVTypes"/>
</file>