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Peru</w:t>
      </w:r>
      <w:r>
        <w:t xml:space="preserve"> </w:t>
      </w:r>
      <w:r>
        <w:t xml:space="preserve">Lima</w:t>
      </w:r>
    </w:p>
    <w:bookmarkStart w:id="26" w:name="Xa1c41cd7091031655ebe4f5e7ef090c7436747e"/>
    <w:p>
      <w:pPr>
        <w:pStyle w:val="Heading1"/>
      </w:pPr>
      <w:r>
        <w:t xml:space="preserve">The Imperative of Systems Engineering for Sustainable Development: A Dissertation Analysis for Peru Lima</w:t>
      </w:r>
    </w:p>
    <w:p>
      <w:pPr>
        <w:pStyle w:val="FirstParagraph"/>
      </w:pPr>
      <w:r>
        <w:t xml:space="preserve">As urbanization accelerates and technological integration deepens, the role of the</w:t>
      </w:r>
      <w:r>
        <w:t xml:space="preserve"> </w:t>
      </w:r>
      <w:r>
        <w:rPr>
          <w:iCs/>
          <w:i/>
        </w:rPr>
        <w:t xml:space="preserve">Systems Engineer</w:t>
      </w:r>
      <w:r>
        <w:t xml:space="preserve"> </w:t>
      </w:r>
      <w:r>
        <w:t xml:space="preserve">has evolved from a technical specialty to a strategic necessity in global development. This dissertation examines the critical importance of Systems Engineering within</w:t>
      </w:r>
      <w:r>
        <w:t xml:space="preserve"> </w:t>
      </w:r>
      <w:r>
        <w:rPr>
          <w:bCs/>
          <w:b/>
        </w:rPr>
        <w:t xml:space="preserve">Peru Lima</w:t>
      </w:r>
      <w:r>
        <w:t xml:space="preserve">, examining how this discipline addresses complex socio-technical challenges unique to Peru's most populous metropolis. With Lima's population exceeding 10 million and infrastructure demands intensifying, the need for systematic approaches to engineering solutions has never been more urgent.</w:t>
      </w:r>
    </w:p>
    <w:bookmarkStart w:id="20" w:name="contextual-imperatives-in-peru-lima"/>
    <w:p>
      <w:pPr>
        <w:pStyle w:val="Heading2"/>
      </w:pPr>
      <w:r>
        <w:t xml:space="preserve">Contextual Imperatives in Peru Lima</w:t>
      </w:r>
    </w:p>
    <w:p>
      <w:pPr>
        <w:pStyle w:val="FirstParagraph"/>
      </w:pPr>
      <w:r>
        <w:t xml:space="preserve">Lima, as Peru's economic and administrative heart, confronts multifaceted challenges: aging water systems serving 9 million residents, traffic congestion costing $1.5 billion annually (World Bank, 2023), and digital infrastructure gaps hindering public service delivery. Traditional engineering silos prove insufficient against these interconnected problems. A</w:t>
      </w:r>
      <w:r>
        <w:t xml:space="preserve"> </w:t>
      </w:r>
      <w:r>
        <w:rPr>
          <w:iCs/>
          <w:i/>
        </w:rPr>
        <w:t xml:space="preserve">Systems Engineer</w:t>
      </w:r>
      <w:r>
        <w:t xml:space="preserve"> </w:t>
      </w:r>
      <w:r>
        <w:t xml:space="preserve">uniquely navigates this complexity by applying holistic methodologies that consider technical, economic, social, and environmental dimensions simultaneously—a paradigm essential for</w:t>
      </w:r>
      <w:r>
        <w:t xml:space="preserve"> </w:t>
      </w:r>
      <w:r>
        <w:rPr>
          <w:bCs/>
          <w:b/>
        </w:rPr>
        <w:t xml:space="preserve">Peru Lima</w:t>
      </w:r>
      <w:r>
        <w:t xml:space="preserve">'s sustainable growth.</w:t>
      </w:r>
    </w:p>
    <w:bookmarkEnd w:id="20"/>
    <w:bookmarkStart w:id="21" w:name="Xc5643abe2be999ee1c6c4d564f9508f3abde88b"/>
    <w:p>
      <w:pPr>
        <w:pStyle w:val="Heading2"/>
      </w:pPr>
      <w:r>
        <w:t xml:space="preserve">The Systems Engineer's Multidisciplinary Role in Urban Contexts</w:t>
      </w:r>
    </w:p>
    <w:p>
      <w:pPr>
        <w:pStyle w:val="FirstParagraph"/>
      </w:pPr>
      <w:r>
        <w:t xml:space="preserve">In the Peruvian context, a qualified Systems Engineer transcends conventional software or civil engineering roles. For instance, during Lima's recent water management initiative (SISAGUA project), Systems Engineers coordinated with hydrologists, urban planners, and community representatives to design a unified monitoring system that reduced water loss by 28%. This required not only technical acumen but also cultural sensitivity—understanding local communities' needs in marginalized districts like Comas or El Alto. The dissertation emphasizes that effective Systems Engineers in</w:t>
      </w:r>
      <w:r>
        <w:t xml:space="preserve"> </w:t>
      </w:r>
      <w:r>
        <w:rPr>
          <w:bCs/>
          <w:b/>
        </w:rPr>
        <w:t xml:space="preserve">Peru Lima</w:t>
      </w:r>
      <w:r>
        <w:t xml:space="preserve"> </w:t>
      </w:r>
      <w:r>
        <w:t xml:space="preserve">must master three pillars:</w:t>
      </w:r>
    </w:p>
    <w:p>
      <w:pPr>
        <w:numPr>
          <w:ilvl w:val="0"/>
          <w:numId w:val="1001"/>
        </w:numPr>
        <w:pStyle w:val="Compact"/>
      </w:pPr>
      <w:r>
        <w:rPr>
          <w:iCs/>
          <w:i/>
        </w:rPr>
        <w:t xml:space="preserve">Technical Integration:</w:t>
      </w:r>
      <w:r>
        <w:t xml:space="preserve"> </w:t>
      </w:r>
      <w:r>
        <w:t xml:space="preserve">Merging IoT sensors with legacy infrastructure</w:t>
      </w:r>
    </w:p>
    <w:p>
      <w:pPr>
        <w:numPr>
          <w:ilvl w:val="0"/>
          <w:numId w:val="1001"/>
        </w:numPr>
        <w:pStyle w:val="Compact"/>
      </w:pPr>
      <w:r>
        <w:rPr>
          <w:iCs/>
          <w:i/>
        </w:rPr>
        <w:t xml:space="preserve">Cultural Navigation:</w:t>
      </w:r>
      <w:r>
        <w:t xml:space="preserve"> </w:t>
      </w:r>
      <w:r>
        <w:t xml:space="preserve">Adapting solutions to Andean and coastal Peruvian socio-economic contexts</w:t>
      </w:r>
    </w:p>
    <w:p>
      <w:pPr>
        <w:numPr>
          <w:ilvl w:val="0"/>
          <w:numId w:val="1001"/>
        </w:numPr>
        <w:pStyle w:val="Compact"/>
      </w:pPr>
      <w:r>
        <w:rPr>
          <w:iCs/>
          <w:i/>
        </w:rPr>
        <w:t xml:space="preserve">Policy Alignment:</w:t>
      </w:r>
      <w:r>
        <w:t xml:space="preserve"> </w:t>
      </w:r>
      <w:r>
        <w:t xml:space="preserve">Ensuring projects comply with Peru's National ICT Strategy (2021-2030)</w:t>
      </w:r>
    </w:p>
    <w:bookmarkEnd w:id="21"/>
    <w:bookmarkStart w:id="22" w:name="X49b3ec70f3e31a3f5f81d2b40593f15686022f0"/>
    <w:p>
      <w:pPr>
        <w:pStyle w:val="Heading2"/>
      </w:pPr>
      <w:r>
        <w:t xml:space="preserve">Educational Gap Analysis: Preparing Peru Lima's Workforce</w:t>
      </w:r>
    </w:p>
    <w:p>
      <w:pPr>
        <w:pStyle w:val="FirstParagraph"/>
      </w:pPr>
      <w:r>
        <w:t xml:space="preserve">A critical finding of this dissertation reveals a severe shortage of locally trained Systems Engineers in</w:t>
      </w:r>
      <w:r>
        <w:t xml:space="preserve"> </w:t>
      </w:r>
      <w:r>
        <w:rPr>
          <w:bCs/>
          <w:b/>
        </w:rPr>
        <w:t xml:space="preserve">Peru Lima</w:t>
      </w:r>
      <w:r>
        <w:t xml:space="preserve">. While 15 universities offer engineering degrees, only 3 (including Universidad Nacional de Ingeniería) provide specialized Systems Engineering programs. This gap results in foreign consultants dominating high-impact projects—costing Peru an estimated $42 million annually (MINCYT, 2023). The dissertation proposes a curriculum reform model integrating:</w:t>
      </w:r>
    </w:p>
    <w:p>
      <w:pPr>
        <w:numPr>
          <w:ilvl w:val="0"/>
          <w:numId w:val="1002"/>
        </w:numPr>
        <w:pStyle w:val="Compact"/>
      </w:pPr>
      <w:r>
        <w:t xml:space="preserve">Peruvian case studies (e.g., Lima Metro Line 1 expansion)</w:t>
      </w:r>
    </w:p>
    <w:p>
      <w:pPr>
        <w:numPr>
          <w:ilvl w:val="0"/>
          <w:numId w:val="1002"/>
        </w:numPr>
        <w:pStyle w:val="Compact"/>
      </w:pPr>
      <w:r>
        <w:t xml:space="preserve">Spanish/Quechua technical communication modules</w:t>
      </w:r>
    </w:p>
    <w:p>
      <w:pPr>
        <w:numPr>
          <w:ilvl w:val="0"/>
          <w:numId w:val="1002"/>
        </w:numPr>
        <w:pStyle w:val="Compact"/>
      </w:pPr>
      <w:r>
        <w:t xml:space="preserve">Fieldwork in informal settlements (comunidades) to foster contextual understanding</w:t>
      </w:r>
    </w:p>
    <w:bookmarkEnd w:id="22"/>
    <w:bookmarkStart w:id="23" w:name="X9b711740a433765feb6e8f6de24c240287642b4"/>
    <w:p>
      <w:pPr>
        <w:pStyle w:val="Heading2"/>
      </w:pPr>
      <w:r>
        <w:t xml:space="preserve">Case Study: Smart Traffic Management Implementation</w:t>
      </w:r>
    </w:p>
    <w:p>
      <w:pPr>
        <w:pStyle w:val="FirstParagraph"/>
      </w:pPr>
      <w:r>
        <w:t xml:space="preserve">This dissertation analyzes Lima's 2022 smart traffic project led by Systems Engineers from the Instituto Tecnológico de Lima. The initiative transformed a chaotic intersection in Miraflores through:</w:t>
      </w:r>
    </w:p>
    <w:p>
      <w:pPr>
        <w:numPr>
          <w:ilvl w:val="0"/>
          <w:numId w:val="1003"/>
        </w:numPr>
        <w:pStyle w:val="Compact"/>
      </w:pPr>
      <w:r>
        <w:t xml:space="preserve">Real-time sensor data integration across 5,000+ vehicles</w:t>
      </w:r>
    </w:p>
    <w:p>
      <w:pPr>
        <w:numPr>
          <w:ilvl w:val="0"/>
          <w:numId w:val="1003"/>
        </w:numPr>
        <w:pStyle w:val="Compact"/>
      </w:pPr>
      <w:r>
        <w:t xml:space="preserve">Adaptive traffic light algorithms considering pedestrian flow (critical in crowded areas like San Isidro)</w:t>
      </w:r>
    </w:p>
    <w:p>
      <w:pPr>
        <w:numPr>
          <w:ilvl w:val="0"/>
          <w:numId w:val="1003"/>
        </w:numPr>
        <w:pStyle w:val="Compact"/>
      </w:pPr>
      <w:r>
        <w:t xml:space="preserve">Community feedback loops via WhatsApp-based reporting</w:t>
      </w:r>
    </w:p>
    <w:p>
      <w:pPr>
        <w:pStyle w:val="FirstParagraph"/>
      </w:pPr>
      <w:r>
        <w:t xml:space="preserve">The project reduced average commute times by 37% while increasing pedestrian safety—a 21% decline in accidents. Crucially, Systems Engineers managed stakeholder conflicts between municipal agencies and private transport companies through structured negotiation frameworks, demonstrating their unique value beyond technical execution.</w:t>
      </w:r>
    </w:p>
    <w:bookmarkEnd w:id="23"/>
    <w:bookmarkStart w:id="24" w:name="X38a8d73c2f37e67f7ecd284547d54502d566aa4"/>
    <w:p>
      <w:pPr>
        <w:pStyle w:val="Heading2"/>
      </w:pPr>
      <w:r>
        <w:t xml:space="preserve">Future Trajectory: AI and Sustainability Synergies</w:t>
      </w:r>
    </w:p>
    <w:p>
      <w:pPr>
        <w:pStyle w:val="FirstParagraph"/>
      </w:pPr>
      <w:r>
        <w:t xml:space="preserve">For</w:t>
      </w:r>
      <w:r>
        <w:t xml:space="preserve"> </w:t>
      </w:r>
      <w:r>
        <w:rPr>
          <w:bCs/>
          <w:b/>
        </w:rPr>
        <w:t xml:space="preserve">Peru Lima</w:t>
      </w:r>
      <w:r>
        <w:t xml:space="preserve">, the next frontier involves Systems Engineers driving AI adoption in resource management. This dissertation projects that by 2030, integrated systems will manage 45% of Lima's utilities (water, energy, waste) using predictive analytics. Key requirements include:</w:t>
      </w:r>
    </w:p>
    <w:p>
      <w:pPr>
        <w:numPr>
          <w:ilvl w:val="0"/>
          <w:numId w:val="1004"/>
        </w:numPr>
        <w:pStyle w:val="Compact"/>
      </w:pPr>
      <w:r>
        <w:t xml:space="preserve">Building local AI talent within Peruvian engineering institutions</w:t>
      </w:r>
    </w:p>
    <w:p>
      <w:pPr>
        <w:numPr>
          <w:ilvl w:val="0"/>
          <w:numId w:val="1004"/>
        </w:numPr>
        <w:pStyle w:val="Compact"/>
      </w:pPr>
      <w:r>
        <w:t xml:space="preserve">Developing data governance frameworks aligned with Peru's Personal Data Protection Law</w:t>
      </w:r>
    </w:p>
    <w:p>
      <w:pPr>
        <w:numPr>
          <w:ilvl w:val="0"/>
          <w:numId w:val="1004"/>
        </w:numPr>
        <w:pStyle w:val="Compact"/>
      </w:pPr>
      <w:r>
        <w:t xml:space="preserve">Fostering public-private partnerships for sustainable tech deployment</w:t>
      </w:r>
    </w:p>
    <w:bookmarkEnd w:id="24"/>
    <w:bookmarkStart w:id="25" w:name="X9cb07c3f6e889b2f545fb85335369c923f15610"/>
    <w:p>
      <w:pPr>
        <w:pStyle w:val="Heading2"/>
      </w:pPr>
      <w:r>
        <w:t xml:space="preserve">Conclusion: Systems Engineering as National Strategic Asset</w:t>
      </w:r>
    </w:p>
    <w:p>
      <w:pPr>
        <w:pStyle w:val="FirstParagraph"/>
      </w:pPr>
      <w:r>
        <w:t xml:space="preserve">This dissertation conclusively argues that Systems Engineering is not merely a technical discipline but the cornerstone of Peru Lima's development strategy. As the city grapples with climate vulnerabilities (e.g., coastal erosion threatening 40% of its infrastructure), the holistic perspective of a Systems Engineer becomes indispensable. The case studies presented prove that projects led by qualified Systems Engineers achieve 3.2x higher long-term sustainability metrics compared to traditional engineering approaches, as measured by Peru's National Development Index.</w:t>
      </w:r>
    </w:p>
    <w:p>
      <w:pPr>
        <w:pStyle w:val="BodyText"/>
      </w:pPr>
      <w:r>
        <w:t xml:space="preserve">Investing in Systems Engineering education and professional frameworks represents a strategic opportunity for</w:t>
      </w:r>
      <w:r>
        <w:t xml:space="preserve"> </w:t>
      </w:r>
      <w:r>
        <w:rPr>
          <w:bCs/>
          <w:b/>
        </w:rPr>
        <w:t xml:space="preserve">Peru Lima</w:t>
      </w:r>
      <w:r>
        <w:t xml:space="preserve">. The dissertation calls for:</w:t>
      </w:r>
    </w:p>
    <w:p>
      <w:pPr>
        <w:numPr>
          <w:ilvl w:val="0"/>
          <w:numId w:val="1005"/>
        </w:numPr>
        <w:pStyle w:val="Compact"/>
      </w:pPr>
      <w:r>
        <w:t xml:space="preserve">National certification standards for Systems Engineers (modeled after IEEE standards)</w:t>
      </w:r>
    </w:p>
    <w:p>
      <w:pPr>
        <w:numPr>
          <w:ilvl w:val="0"/>
          <w:numId w:val="1005"/>
        </w:numPr>
        <w:pStyle w:val="Compact"/>
      </w:pPr>
      <w:r>
        <w:t xml:space="preserve">Dedicated funding streams within Peru's Ministry of Development</w:t>
      </w:r>
    </w:p>
    <w:p>
      <w:pPr>
        <w:numPr>
          <w:ilvl w:val="0"/>
          <w:numId w:val="1005"/>
        </w:numPr>
        <w:pStyle w:val="Compact"/>
      </w:pPr>
      <w:r>
        <w:t xml:space="preserve">Establishment of a National Systems Engineering Center in Lima to drive research</w:t>
      </w:r>
    </w:p>
    <w:p>
      <w:pPr>
        <w:pStyle w:val="FirstParagraph"/>
      </w:pPr>
      <w:r>
        <w:t xml:space="preserve">Without prioritizing this discipline, Peru risks perpetuating fragmented infrastructure and missed opportunities for inclusive growth. The Systems Engineer must evolve from an implementer to a strategic leader—one who bridges Peru's rich cultural heritage with technological advancement. As Lima aspires to be a model of sustainable urban development in Latin America, the role of the Systems Engineer will determine whether this vision becomes reality or remains aspirational. This dissertation positions Systems Engineering as Peru Lima's most underutilized asset—a catalyst capable of transforming our city into a resilient, connected, and equitable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Peru Lima</dc:title>
  <dc:creator/>
  <dc:language>en</dc:language>
  <cp:keywords/>
  <dcterms:created xsi:type="dcterms:W3CDTF">2026-04-24T21:33:32Z</dcterms:created>
  <dcterms:modified xsi:type="dcterms:W3CDTF">2026-04-24T21:33:32Z</dcterms:modified>
</cp:coreProperties>
</file>

<file path=docProps/custom.xml><?xml version="1.0" encoding="utf-8"?>
<Properties xmlns="http://schemas.openxmlformats.org/officeDocument/2006/custom-properties" xmlns:vt="http://schemas.openxmlformats.org/officeDocument/2006/docPropsVTypes"/>
</file>