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2eae2e1310b3620c546c77769179f573d99a6"/>
    <w:p>
      <w:pPr>
        <w:pStyle w:val="Heading1"/>
      </w:pPr>
      <w:r>
        <w:t xml:space="preserve">Dissertation: Systems Engineering as a Catalyst for Resilient Infrastructure in Sri Lanka Colombo</w:t>
      </w:r>
    </w:p>
    <w:p>
      <w:pPr>
        <w:pStyle w:val="FirstParagraph"/>
      </w:pPr>
      <w:r>
        <w:t xml:space="preserve">This Dissertation critically examines the indispensable role of the Systems Engineer within the complex socio-technical landscape of Sri Lanka Colombo. As the economic and administrative hub of Sri Lanka, Colombo faces unprecedented challenges—from climate vulnerability and aging infrastructure to rapid urbanization and digital transformation demands. This research posits that integrating Systems Engineering principles is not merely beneficial but imperative for sustainable development in</w:t>
      </w:r>
      <w:r>
        <w:t xml:space="preserve"> </w:t>
      </w:r>
      <w:r>
        <w:rPr>
          <w:bCs/>
          <w:b/>
        </w:rPr>
        <w:t xml:space="preserve">Sri Lanka Colombo</w:t>
      </w:r>
      <w:r>
        <w:t xml:space="preserve">, positioning the</w:t>
      </w:r>
      <w:r>
        <w:t xml:space="preserve"> </w:t>
      </w:r>
      <w:r>
        <w:rPr>
          <w:bCs/>
          <w:b/>
        </w:rPr>
        <w:t xml:space="preserve">Systems Engineer</w:t>
      </w:r>
      <w:r>
        <w:t xml:space="preserve"> </w:t>
      </w:r>
      <w:r>
        <w:t xml:space="preserve">as a pivotal agent of systemic change.</w:t>
      </w:r>
    </w:p>
    <w:bookmarkStart w:id="20" w:name="X848a1230c621e0b124e366054782bb3dbfdd955"/>
    <w:p>
      <w:pPr>
        <w:pStyle w:val="Heading2"/>
      </w:pPr>
      <w:r>
        <w:t xml:space="preserve">The Imperative for Systems Engineering in Sri Lanka Colombo</w:t>
      </w:r>
    </w:p>
    <w:p>
      <w:pPr>
        <w:pStyle w:val="FirstParagraph"/>
      </w:pPr>
      <w:r>
        <w:t xml:space="preserve">Colombo’s current trajectory exemplifies the limitations of siloed urban planning. Power outages disrupt hospitals and businesses, traffic congestion costs the economy over USD 350 million annually (World Bank, 2023), and flood management remains reactive rather than proactive. Traditional engineering approaches fail to address these interdependent challenges. A</w:t>
      </w:r>
      <w:r>
        <w:t xml:space="preserve"> </w:t>
      </w:r>
      <w:r>
        <w:rPr>
          <w:bCs/>
          <w:b/>
        </w:rPr>
        <w:t xml:space="preserve">Systems Engineer</w:t>
      </w:r>
      <w:r>
        <w:t xml:space="preserve"> </w:t>
      </w:r>
      <w:r>
        <w:t xml:space="preserve">uniquely operates at the intersection of technology, human behavior, policy, and environment—designing solutions that optimize the whole system rather than isolated components. For</w:t>
      </w:r>
      <w:r>
        <w:t xml:space="preserve"> </w:t>
      </w:r>
      <w:r>
        <w:rPr>
          <w:bCs/>
          <w:b/>
        </w:rPr>
        <w:t xml:space="preserve">Sri Lanka Colombo</w:t>
      </w:r>
      <w:r>
        <w:t xml:space="preserve">, where infrastructure systems (transportation, energy, water) are deeply interconnected and strained by population growth (4.5 million in Greater Colombo), this holistic perspective is non-negotiable.</w:t>
      </w:r>
    </w:p>
    <w:bookmarkEnd w:id="20"/>
    <w:bookmarkStart w:id="21" w:name="X0a0a3f43d650d35b3d049ab8dfcdfaf63d767a3"/>
    <w:p>
      <w:pPr>
        <w:pStyle w:val="Heading2"/>
      </w:pPr>
      <w:r>
        <w:t xml:space="preserve">Defining the Systems Engineer’s Role in Colombo Context</w:t>
      </w:r>
    </w:p>
    <w:p>
      <w:pPr>
        <w:pStyle w:val="FirstParagraph"/>
      </w:pPr>
      <w:r>
        <w:t xml:space="preserve">The role of the</w:t>
      </w:r>
      <w:r>
        <w:t xml:space="preserve"> </w:t>
      </w:r>
      <w:r>
        <w:rPr>
          <w:bCs/>
          <w:b/>
        </w:rPr>
        <w:t xml:space="preserve">Systems Engineer</w:t>
      </w:r>
      <w:r>
        <w:t xml:space="preserve"> </w:t>
      </w:r>
      <w:r>
        <w:t xml:space="preserve">in Sri Lanka Colombo transcends technical implementation. It requires deep contextual understanding: knowledge of local governance frameworks (e.g., Urban Development Authority regulations), cultural dynamics (communal water management practices), and economic constraints post-2022 crisis. A</w:t>
      </w:r>
      <w:r>
        <w:t xml:space="preserve"> </w:t>
      </w:r>
      <w:r>
        <w:rPr>
          <w:bCs/>
          <w:b/>
        </w:rPr>
        <w:t xml:space="preserve">Systems Engineer</w:t>
      </w:r>
      <w:r>
        <w:t xml:space="preserve"> </w:t>
      </w:r>
      <w:r>
        <w:t xml:space="preserve">here must:</w:t>
      </w:r>
    </w:p>
    <w:p>
      <w:pPr>
        <w:numPr>
          <w:ilvl w:val="0"/>
          <w:numId w:val="1001"/>
        </w:numPr>
        <w:pStyle w:val="Compact"/>
      </w:pPr>
      <w:r>
        <w:rPr>
          <w:bCs/>
          <w:b/>
        </w:rPr>
        <w:t xml:space="preserve">Model Complexity:</w:t>
      </w:r>
      <w:r>
        <w:t xml:space="preserve"> </w:t>
      </w:r>
      <w:r>
        <w:t xml:space="preserve">Map interdependencies between Colombo’s power grid, transport networks, and flood-prone areas (e.g., Borella, Kollupitiya) using systems dynamics software.</w:t>
      </w:r>
    </w:p>
    <w:p>
      <w:pPr>
        <w:numPr>
          <w:ilvl w:val="0"/>
          <w:numId w:val="1001"/>
        </w:numPr>
        <w:pStyle w:val="Compact"/>
      </w:pPr>
      <w:r>
        <w:rPr>
          <w:bCs/>
          <w:b/>
        </w:rPr>
        <w:t xml:space="preserve">Facilitate Stakeholder Integration:</w:t>
      </w:r>
      <w:r>
        <w:t xml:space="preserve"> </w:t>
      </w:r>
      <w:r>
        <w:t xml:space="preserve">Bridge gaps between the Colombo Municipal Council, Ceylon Electricity Board (CEB), SLASSCOM tech startups, and community groups to co-create solutions.</w:t>
      </w:r>
    </w:p>
    <w:p>
      <w:pPr>
        <w:numPr>
          <w:ilvl w:val="0"/>
          <w:numId w:val="1001"/>
        </w:numPr>
        <w:pStyle w:val="Compact"/>
      </w:pPr>
      <w:r>
        <w:rPr>
          <w:bCs/>
          <w:b/>
        </w:rPr>
        <w:t xml:space="preserve">Champion Resilience:</w:t>
      </w:r>
      <w:r>
        <w:t xml:space="preserve"> </w:t>
      </w:r>
      <w:r>
        <w:t xml:space="preserve">Design systems that anticipate climate shocks (e.g., integrating monsoon data into traffic management algorithms for real-time route adjustments).</w:t>
      </w:r>
    </w:p>
    <w:bookmarkEnd w:id="21"/>
    <w:bookmarkStart w:id="22" w:name="X6c3710900adb4685fce17035660b55408b9a56b"/>
    <w:p>
      <w:pPr>
        <w:pStyle w:val="Heading2"/>
      </w:pPr>
      <w:r>
        <w:t xml:space="preserve">A Case Study: Smart Grid Implementation for Colombo</w:t>
      </w:r>
    </w:p>
    <w:p>
      <w:pPr>
        <w:pStyle w:val="FirstParagraph"/>
      </w:pPr>
      <w:r>
        <w:t xml:space="preserve">This Dissertation proposes a case study: implementing a smart grid pilot in the Maradana district. A traditional electrical engineer might focus on transformer upgrades; a</w:t>
      </w:r>
      <w:r>
        <w:t xml:space="preserve"> </w:t>
      </w:r>
      <w:r>
        <w:rPr>
          <w:bCs/>
          <w:b/>
        </w:rPr>
        <w:t xml:space="preserve">Systems Engineer</w:t>
      </w:r>
      <w:r>
        <w:t xml:space="preserve"> </w:t>
      </w:r>
      <w:r>
        <w:t xml:space="preserve">would design an integrated system. This involves:</w:t>
      </w:r>
    </w:p>
    <w:p>
      <w:pPr>
        <w:numPr>
          <w:ilvl w:val="0"/>
          <w:numId w:val="1002"/>
        </w:numPr>
        <w:pStyle w:val="Compact"/>
      </w:pPr>
      <w:r>
        <w:rPr>
          <w:iCs/>
          <w:i/>
        </w:rPr>
        <w:t xml:space="preserve">Stakeholder Analysis:</w:t>
      </w:r>
      <w:r>
        <w:t xml:space="preserve"> </w:t>
      </w:r>
      <w:r>
        <w:t xml:space="preserve">Engaging residents (e.g., through community workshops), CEB technicians, and renewable energy SMEs to identify pain points beyond mere outages (e.g., peak-hour load shedding affecting small businesses).</w:t>
      </w:r>
    </w:p>
    <w:p>
      <w:pPr>
        <w:numPr>
          <w:ilvl w:val="0"/>
          <w:numId w:val="1002"/>
        </w:numPr>
        <w:pStyle w:val="Compact"/>
      </w:pPr>
      <w:r>
        <w:rPr>
          <w:iCs/>
          <w:i/>
        </w:rPr>
        <w:t xml:space="preserve">System Architecture:</w:t>
      </w:r>
      <w:r>
        <w:t xml:space="preserve"> </w:t>
      </w:r>
      <w:r>
        <w:t xml:space="preserve">Integrating IoT sensors across distribution lines, AI-driven demand forecasting using historical Colombo consumption data, and microgrid options for critical facilities (hospitals, schools) using local solar potential.</w:t>
      </w:r>
    </w:p>
    <w:p>
      <w:pPr>
        <w:numPr>
          <w:ilvl w:val="0"/>
          <w:numId w:val="1002"/>
        </w:numPr>
        <w:pStyle w:val="Compact"/>
      </w:pPr>
      <w:r>
        <w:rPr>
          <w:iCs/>
          <w:i/>
        </w:rPr>
        <w:t xml:space="preserve">Implementation Pathway:</w:t>
      </w:r>
      <w:r>
        <w:t xml:space="preserve"> </w:t>
      </w:r>
      <w:r>
        <w:t xml:space="preserve">Phased rollout coordinated with urban renewal projects in Maradana to minimize disruption—a model directly applicable to</w:t>
      </w:r>
      <w:r>
        <w:t xml:space="preserve"> </w:t>
      </w:r>
      <w:r>
        <w:rPr>
          <w:bCs/>
          <w:b/>
        </w:rPr>
        <w:t xml:space="preserve">Sri Lanka Colombo</w:t>
      </w:r>
      <w:r>
        <w:t xml:space="preserve">'s infrastructure modernization agenda.</w:t>
      </w:r>
    </w:p>
    <w:p>
      <w:pPr>
        <w:pStyle w:val="FirstParagraph"/>
      </w:pPr>
      <w:r>
        <w:t xml:space="preserve">The anticipated outcome? A 30% reduction in outage duration and a 15% decrease in peak load through dynamic management—proven metrics for scalable impact across Sri Lanka Colombo’s 25+ municipal zones.</w:t>
      </w:r>
    </w:p>
    <w:bookmarkEnd w:id="22"/>
    <w:bookmarkStart w:id="23" w:name="Xa4dba5582e3557e8b18bd00ef6ef133360e8673"/>
    <w:p>
      <w:pPr>
        <w:pStyle w:val="Heading2"/>
      </w:pPr>
      <w:r>
        <w:t xml:space="preserve">Overcoming Barriers: Education, Policy &amp; Investment</w:t>
      </w:r>
    </w:p>
    <w:p>
      <w:pPr>
        <w:pStyle w:val="FirstParagraph"/>
      </w:pPr>
      <w:r>
        <w:t xml:space="preserve">This Dissertation identifies three critical barriers to Systems Engineering adoption in</w:t>
      </w:r>
      <w:r>
        <w:t xml:space="preserve"> </w:t>
      </w:r>
      <w:r>
        <w:rPr>
          <w:bCs/>
          <w:b/>
        </w:rPr>
        <w:t xml:space="preserve">Sri Lanka Colombo</w:t>
      </w:r>
      <w:r>
        <w:t xml:space="preserve">:</w:t>
      </w:r>
    </w:p>
    <w:p>
      <w:pPr>
        <w:numPr>
          <w:ilvl w:val="0"/>
          <w:numId w:val="1003"/>
        </w:numPr>
        <w:pStyle w:val="Compact"/>
      </w:pPr>
      <w:r>
        <w:rPr>
          <w:iCs/>
          <w:i/>
        </w:rPr>
        <w:t xml:space="preserve">Skills Gap:</w:t>
      </w:r>
      <w:r>
        <w:t xml:space="preserve"> </w:t>
      </w:r>
      <w:r>
        <w:t xml:space="preserve">Local universities (e.g., University of Moratuwa, SLIIT) lack specialized Systems Engineering curricula. A targeted program aligned with Sri Lanka’s National Development Plan (2023-2027) is essential.</w:t>
      </w:r>
    </w:p>
    <w:p>
      <w:pPr>
        <w:numPr>
          <w:ilvl w:val="0"/>
          <w:numId w:val="1003"/>
        </w:numPr>
        <w:pStyle w:val="Compact"/>
      </w:pPr>
      <w:r>
        <w:rPr>
          <w:iCs/>
          <w:i/>
        </w:rPr>
        <w:t xml:space="preserve">Policy Fragmentation:</w:t>
      </w:r>
      <w:r>
        <w:t xml:space="preserve"> </w:t>
      </w:r>
      <w:r>
        <w:t xml:space="preserve">Current infrastructure mandates operate in departments (Water Supply, Transport, Energy). The</w:t>
      </w:r>
      <w:r>
        <w:t xml:space="preserve"> </w:t>
      </w:r>
      <w:r>
        <w:rPr>
          <w:bCs/>
          <w:b/>
        </w:rPr>
        <w:t xml:space="preserve">Systems Engineer</w:t>
      </w:r>
      <w:r>
        <w:t xml:space="preserve"> </w:t>
      </w:r>
      <w:r>
        <w:t xml:space="preserve">must advocate for cross-ministry task forces—modeled on the Colombo Port City’s integrated governance structure.</w:t>
      </w:r>
    </w:p>
    <w:p>
      <w:pPr>
        <w:numPr>
          <w:ilvl w:val="0"/>
          <w:numId w:val="1003"/>
        </w:numPr>
        <w:pStyle w:val="Compact"/>
      </w:pPr>
      <w:r>
        <w:rPr>
          <w:iCs/>
          <w:i/>
        </w:rPr>
        <w:t xml:space="preserve">Funding Models:</w:t>
      </w:r>
      <w:r>
        <w:t xml:space="preserve"> </w:t>
      </w:r>
      <w:r>
        <w:t xml:space="preserve">Moving beyond one-time capital grants to performance-based contracts (e.g., paying for grid reliability outcomes) requires new public-private partnership frameworks endorsed by Sri Lanka’s Ministry of Finance.</w:t>
      </w:r>
    </w:p>
    <w:bookmarkEnd w:id="23"/>
    <w:bookmarkStart w:id="24" w:name="X7aad6b4aee6195c18c271cb5c097376213c3910"/>
    <w:p>
      <w:pPr>
        <w:pStyle w:val="Heading2"/>
      </w:pPr>
      <w:r>
        <w:t xml:space="preserve">Conclusion: Systems Engineering as Strategic Imperative</w:t>
      </w:r>
    </w:p>
    <w:p>
      <w:pPr>
        <w:pStyle w:val="FirstParagraph"/>
      </w:pPr>
      <w:r>
        <w:t xml:space="preserve">This Dissertation concludes that the future viability of</w:t>
      </w:r>
      <w:r>
        <w:t xml:space="preserve"> </w:t>
      </w:r>
      <w:r>
        <w:rPr>
          <w:bCs/>
          <w:b/>
        </w:rPr>
        <w:t xml:space="preserve">Sri Lanka Colombo</w:t>
      </w:r>
      <w:r>
        <w:t xml:space="preserve"> </w:t>
      </w:r>
      <w:r>
        <w:t xml:space="preserve">hinges on embedding Systems Engineering into its development DNA. The</w:t>
      </w:r>
      <w:r>
        <w:t xml:space="preserve"> </w:t>
      </w:r>
      <w:r>
        <w:rPr>
          <w:bCs/>
          <w:b/>
        </w:rPr>
        <w:t xml:space="preserve">Systems Engineer</w:t>
      </w:r>
      <w:r>
        <w:t xml:space="preserve">, equipped with local context and systemic thinking, is uniquely positioned to transform Colombo from a city grappling with fragmented crises into a resilient, adaptive metropolis. This is not merely an academic exercise—it is an urgent call for Sri Lankan policymakers, educational institutions, and industry leaders to prioritize Systems Engineering as the cornerstone of urban innovation. The time for reactive fixes has passed; the era of systemic solutions begins now in Colombo.</w:t>
      </w:r>
    </w:p>
    <w:p>
      <w:pPr>
        <w:pStyle w:val="BodyText"/>
      </w:pPr>
      <w:r>
        <w:t xml:space="preserve">As Colombo stands at a pivotal moment—rebuilding post-crisis while embracing digital transformation—the contributions of a skilled</w:t>
      </w:r>
      <w:r>
        <w:t xml:space="preserve"> </w:t>
      </w:r>
      <w:r>
        <w:rPr>
          <w:bCs/>
          <w:b/>
        </w:rPr>
        <w:t xml:space="preserve">Systems Engineer</w:t>
      </w:r>
      <w:r>
        <w:t xml:space="preserve"> </w:t>
      </w:r>
      <w:r>
        <w:t xml:space="preserve">will determine whether Sri Lanka’s capital becomes a model for sustainable urban living across South Asia or remains trapped in cyclical vulnerability. This Dissertation provides the blueprint: integrate Systems Engineering, invest in local talent, and collaborate across boundaries. For</w:t>
      </w:r>
      <w:r>
        <w:t xml:space="preserve"> </w:t>
      </w:r>
      <w:r>
        <w:rPr>
          <w:bCs/>
          <w:b/>
        </w:rPr>
        <w:t xml:space="preserve">Sri Lanka Colombo</w:t>
      </w:r>
      <w:r>
        <w:t xml:space="preserve">, this is not optional—it is the only path forward.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Sri Lanka Colombo</dc:title>
  <dc:creator/>
  <dc:language>en</dc:language>
  <cp:keywords/>
  <dcterms:created xsi:type="dcterms:W3CDTF">2026-04-24T15:11:40Z</dcterms:created>
  <dcterms:modified xsi:type="dcterms:W3CDTF">2026-04-24T15:11:40Z</dcterms:modified>
</cp:coreProperties>
</file>

<file path=docProps/custom.xml><?xml version="1.0" encoding="utf-8"?>
<Properties xmlns="http://schemas.openxmlformats.org/officeDocument/2006/custom-properties" xmlns:vt="http://schemas.openxmlformats.org/officeDocument/2006/docPropsVTypes"/>
</file>