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9f25a13862c03d8b4afa559f5c194ec5c9e50f0"/>
    <w:p>
      <w:pPr>
        <w:pStyle w:val="Heading1"/>
      </w:pPr>
      <w:r>
        <w:t xml:space="preserve">Dissertation: Systems Engineering as a Catalyst for Urban Resilience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infrastructure, resource management, and socio-economic challenges within Sudan Khartoum. As Africa's fastest-growing urban center facing acute pressures from climate vulnerability, rapid population growth, and aging systems, Khartoum demands a systemic approach to development. This study argues that embedding Systems Engineering principles into national planning frameworks is not merely beneficial but essential for sustainable progress in Sudan Khartoum. Through case analysis and stakeholder mapping, the Dissertation demonstrates how a holistic</w:t>
      </w:r>
      <w:r>
        <w:t xml:space="preserve"> </w:t>
      </w:r>
      <w:r>
        <w:rPr>
          <w:iCs/>
          <w:i/>
        </w:rPr>
        <w:t xml:space="preserve">Systems Engineer</w:t>
      </w:r>
      <w:r>
        <w:t xml:space="preserve"> </w:t>
      </w:r>
      <w:r>
        <w:t xml:space="preserve">perspective can transform water security, energy resilience, transportation networks, and disaster response in the region.</w:t>
      </w:r>
    </w:p>
    <w:bookmarkStart w:id="20" w:name="Xbc1658cf32ea5707917acacdf95a7068153cc44"/>
    <w:p>
      <w:pPr>
        <w:pStyle w:val="Heading2"/>
      </w:pPr>
      <w:r>
        <w:t xml:space="preserve">1. Introduction: The Imperative for Systems Thinking in Sudan Khartoum</w:t>
      </w:r>
    </w:p>
    <w:p>
      <w:pPr>
        <w:pStyle w:val="FirstParagraph"/>
      </w:pPr>
      <w:r>
        <w:t xml:space="preserve">Sudan Khartoum, the capital city of Sudan and a vibrant yet strained metropolis of over 8 million residents, epitomizes the urban challenges facing much of Africa. Decades of underinvestment, climate-induced flooding (notably along the White Nile), chronic power shortages, and fragmented governance have created a complex web of interdependent problems. Traditional sectoral approaches—where water management is treated separately from energy or transportation—have proven inadequate. This Dissertation posits that a</w:t>
      </w:r>
      <w:r>
        <w:t xml:space="preserve"> </w:t>
      </w:r>
      <w:r>
        <w:rPr>
          <w:iCs/>
          <w:i/>
        </w:rPr>
        <w:t xml:space="preserve">Systems Engineer</w:t>
      </w:r>
      <w:r>
        <w:t xml:space="preserve">, equipped with tools for modeling, optimization, and holistic system integration, is the indispensable professional needed to navigate Khartoum's intricate challenges and steer its development towards resilience.</w:t>
      </w:r>
    </w:p>
    <w:bookmarkEnd w:id="20"/>
    <w:bookmarkStart w:id="21" w:name="X6f2ec3f1c01ff8e13dc936022891380f6f5a7ac"/>
    <w:p>
      <w:pPr>
        <w:pStyle w:val="Heading2"/>
      </w:pPr>
      <w:r>
        <w:t xml:space="preserve">2. The Role of the Systems Engineer in Sudan Khartoum's Context</w:t>
      </w:r>
    </w:p>
    <w:p>
      <w:pPr>
        <w:pStyle w:val="FirstParagraph"/>
      </w:pPr>
      <w:r>
        <w:t xml:space="preserve">The role of the</w:t>
      </w:r>
      <w:r>
        <w:t xml:space="preserve"> </w:t>
      </w:r>
      <w:r>
        <w:rPr>
          <w:iCs/>
          <w:i/>
        </w:rPr>
        <w:t xml:space="preserve">Systems Engineer</w:t>
      </w:r>
      <w:r>
        <w:t xml:space="preserve"> </w:t>
      </w:r>
      <w:r>
        <w:t xml:space="preserve">transcends technical design; it is fundamentally about understanding the entire ecosystem. In Sudan Khartoum, this means:</w:t>
      </w:r>
    </w:p>
    <w:p>
      <w:pPr>
        <w:numPr>
          <w:ilvl w:val="0"/>
          <w:numId w:val="1001"/>
        </w:numPr>
        <w:pStyle w:val="Compact"/>
      </w:pPr>
      <w:r>
        <w:rPr>
          <w:bCs/>
          <w:b/>
        </w:rPr>
        <w:t xml:space="preserve">Integrating Siloed Systems:</w:t>
      </w:r>
      <w:r>
        <w:t xml:space="preserve"> </w:t>
      </w:r>
      <w:r>
        <w:t xml:space="preserve">Designing solutions where water treatment plants (e.g., those supplying Khartoum North) are synchronized with power generation schedules and flood management systems to ensure continuous service during Nile floods.</w:t>
      </w:r>
    </w:p>
    <w:p>
      <w:pPr>
        <w:numPr>
          <w:ilvl w:val="0"/>
          <w:numId w:val="1001"/>
        </w:numPr>
        <w:pStyle w:val="Compact"/>
      </w:pPr>
      <w:r>
        <w:rPr>
          <w:bCs/>
          <w:b/>
        </w:rPr>
        <w:t xml:space="preserve">Optimizing Scarce Resources:</w:t>
      </w:r>
      <w:r>
        <w:t xml:space="preserve"> </w:t>
      </w:r>
      <w:r>
        <w:t xml:space="preserve">Applying systems modeling to allocate limited clean water and energy efficiently across districts like Omdurman, Khartoum City, and Khartoum North, prioritizing vulnerable communities.</w:t>
      </w:r>
    </w:p>
    <w:p>
      <w:pPr>
        <w:numPr>
          <w:ilvl w:val="0"/>
          <w:numId w:val="1001"/>
        </w:numPr>
        <w:pStyle w:val="Compact"/>
      </w:pPr>
      <w:r>
        <w:rPr>
          <w:bCs/>
          <w:b/>
        </w:rPr>
        <w:t xml:space="preserve">Predictive Resilience Planning:</w:t>
      </w:r>
      <w:r>
        <w:t xml:space="preserve"> </w:t>
      </w:r>
      <w:r>
        <w:t xml:space="preserve">Utilizing data from weather stations and historical flood records to model scenarios for critical infrastructure (e.g., the Nile Bridge), enabling proactive investment rather than reactive crisis management.</w:t>
      </w:r>
    </w:p>
    <w:bookmarkEnd w:id="21"/>
    <w:bookmarkStart w:id="22" w:name="Xf3d74605b60d45243b59668e268b4d9d780117f"/>
    <w:p>
      <w:pPr>
        <w:pStyle w:val="Heading2"/>
      </w:pPr>
      <w:r>
        <w:t xml:space="preserve">3. Case Study: Systems Engineering in Khartoum's Water and Energy Nexus</w:t>
      </w:r>
    </w:p>
    <w:p>
      <w:pPr>
        <w:pStyle w:val="FirstParagraph"/>
      </w:pPr>
      <w:r>
        <w:t xml:space="preserve">A compelling application of Systems Engineering is evident in Khartoum’s water-energy interdependence. Power outages cripple water pumps, while water treatment consumes significant grid capacity. A hypothetical</w:t>
      </w:r>
      <w:r>
        <w:t xml:space="preserve"> </w:t>
      </w:r>
      <w:r>
        <w:rPr>
          <w:iCs/>
          <w:i/>
        </w:rPr>
        <w:t xml:space="preserve">Systems Engineer</w:t>
      </w:r>
      <w:r>
        <w:t xml:space="preserve"> </w:t>
      </w:r>
      <w:r>
        <w:t xml:space="preserve">team would:</w:t>
      </w:r>
    </w:p>
    <w:p>
      <w:pPr>
        <w:numPr>
          <w:ilvl w:val="0"/>
          <w:numId w:val="1002"/>
        </w:numPr>
        <w:pStyle w:val="Compact"/>
      </w:pPr>
      <w:r>
        <w:rPr>
          <w:bCs/>
          <w:b/>
        </w:rPr>
        <w:t xml:space="preserve">Analyze the System:</w:t>
      </w:r>
      <w:r>
        <w:t xml:space="preserve"> </w:t>
      </w:r>
      <w:r>
        <w:t xml:space="preserve">Map all nodes—water intake (e.g., Atbara River sources), treatment plants (like Khartoum West Plant), distribution networks, and power stations supplying them.</w:t>
      </w:r>
    </w:p>
    <w:p>
      <w:pPr>
        <w:numPr>
          <w:ilvl w:val="0"/>
          <w:numId w:val="1002"/>
        </w:numPr>
        <w:pStyle w:val="Compact"/>
      </w:pPr>
      <w:r>
        <w:rPr>
          <w:bCs/>
          <w:b/>
        </w:rPr>
        <w:t xml:space="preserve">Model Interdependencies:</w:t>
      </w:r>
      <w:r>
        <w:t xml:space="preserve"> </w:t>
      </w:r>
      <w:r>
        <w:t xml:space="preserve">Use simulation software to quantify how a 4-hour power outage impacts water delivery across different neighborhoods, identifying critical failure points.</w:t>
      </w:r>
    </w:p>
    <w:bookmarkEnd w:id="22"/>
    <w:bookmarkStart w:id="23" w:name="X563d7e45f29c1f28a475d815663b6f90a5eadf3"/>
    <w:p>
      <w:pPr>
        <w:pStyle w:val="Heading2"/>
      </w:pPr>
      <w:r>
        <w:t xml:space="preserve">4. Challenges Specific to Implementing Systems Engineering in Sudan Khartoum</w:t>
      </w:r>
    </w:p>
    <w:p>
      <w:pPr>
        <w:pStyle w:val="FirstParagraph"/>
      </w:pPr>
      <w:r>
        <w:t xml:space="preserve">Despite its promise, deploying Systems Engineering solutions in Sudan Khartoum faces unique barriers:</w:t>
      </w:r>
    </w:p>
    <w:p>
      <w:pPr>
        <w:numPr>
          <w:ilvl w:val="0"/>
          <w:numId w:val="1003"/>
        </w:numPr>
        <w:pStyle w:val="Compact"/>
      </w:pPr>
      <w:r>
        <w:rPr>
          <w:bCs/>
          <w:b/>
        </w:rPr>
        <w:t xml:space="preserve">Institutional Fragmentation:</w:t>
      </w:r>
      <w:r>
        <w:t xml:space="preserve"> </w:t>
      </w:r>
      <w:r>
        <w:t xml:space="preserve">Multiple ministries (Water Resources, Energy, Transport) operate without unified data-sharing protocols. A</w:t>
      </w:r>
      <w:r>
        <w:t xml:space="preserve"> </w:t>
      </w:r>
      <w:r>
        <w:rPr>
          <w:iCs/>
          <w:i/>
        </w:rPr>
        <w:t xml:space="preserve">Systems Engineer</w:t>
      </w:r>
      <w:r>
        <w:t xml:space="preserve"> </w:t>
      </w:r>
      <w:r>
        <w:t xml:space="preserve">must navigate this bureaucracy to establish cross-agency working groups.</w:t>
      </w:r>
    </w:p>
    <w:p>
      <w:pPr>
        <w:numPr>
          <w:ilvl w:val="0"/>
          <w:numId w:val="1003"/>
        </w:numPr>
        <w:pStyle w:val="Compact"/>
      </w:pPr>
      <w:r>
        <w:rPr>
          <w:bCs/>
          <w:b/>
        </w:rPr>
        <w:t xml:space="preserve">Data Scarcity and Quality:</w:t>
      </w:r>
      <w:r>
        <w:t xml:space="preserve"> </w:t>
      </w:r>
      <w:r>
        <w:t xml:space="preserve">Historical infrastructure data in Khartoum is often incomplete or outdated. The Dissertation emphasizes the need for foundational investments in IoT sensors for real-time monitoring of water flow, energy consumption, and traffic patterns—prioritizing high-impact zones like the Central Business District.</w:t>
      </w:r>
    </w:p>
    <w:p>
      <w:pPr>
        <w:numPr>
          <w:ilvl w:val="0"/>
          <w:numId w:val="1003"/>
        </w:numPr>
        <w:pStyle w:val="Compact"/>
      </w:pPr>
      <w:r>
        <w:rPr>
          <w:bCs/>
          <w:b/>
        </w:rPr>
        <w:t xml:space="preserve">Capacity Building:</w:t>
      </w:r>
      <w:r>
        <w:t xml:space="preserve"> </w:t>
      </w:r>
      <w:r>
        <w:t xml:space="preserve">Sudan lacks locally trained</w:t>
      </w:r>
      <w:r>
        <w:t xml:space="preserve"> </w:t>
      </w:r>
      <w:r>
        <w:rPr>
          <w:iCs/>
          <w:i/>
        </w:rPr>
        <w:t xml:space="preserve">Systems Engineers</w:t>
      </w:r>
      <w:r>
        <w:t xml:space="preserve">. This Dissertation advocates integrating Systems Engineering curricula into Khartoum University’s engineering programs and partnering with international bodies (e.g., IEEE, UNDP) for targeted training on African urban contexts.</w:t>
      </w:r>
    </w:p>
    <w:bookmarkEnd w:id="23"/>
    <w:bookmarkStart w:id="24" w:name="Xbabd4b83debeb466c4865329dd1890833bc4cd4"/>
    <w:p>
      <w:pPr>
        <w:pStyle w:val="Heading2"/>
      </w:pPr>
      <w:r>
        <w:t xml:space="preserve">5. The Path Forward: A Call to Action for Sudan Khartoum</w:t>
      </w:r>
    </w:p>
    <w:p>
      <w:pPr>
        <w:pStyle w:val="FirstParagraph"/>
      </w:pPr>
      <w:r>
        <w:t xml:space="preserve">The future of Sudan Khartoum hinges on systemic transformation. This Dissertation concludes that the immediate recruitment and empowerment of qualified</w:t>
      </w:r>
      <w:r>
        <w:t xml:space="preserve"> </w:t>
      </w:r>
      <w:r>
        <w:rPr>
          <w:iCs/>
          <w:i/>
        </w:rPr>
        <w:t xml:space="preserve">Systems Engineers</w:t>
      </w:r>
      <w:r>
        <w:t xml:space="preserve"> </w:t>
      </w:r>
      <w:r>
        <w:t xml:space="preserve">within government agencies (e.g., Ministry of Infrastructure) is non-negotiable. Priorities include:</w:t>
      </w:r>
    </w:p>
    <w:p>
      <w:pPr>
        <w:numPr>
          <w:ilvl w:val="0"/>
          <w:numId w:val="1004"/>
        </w:numPr>
        <w:pStyle w:val="Compact"/>
      </w:pPr>
      <w:r>
        <w:t xml:space="preserve">Establishing a</w:t>
      </w:r>
      <w:r>
        <w:t xml:space="preserve"> </w:t>
      </w:r>
      <w:r>
        <w:rPr>
          <w:bCs/>
          <w:b/>
        </w:rPr>
        <w:t xml:space="preserve">Khartoum Systems Integration Unit</w:t>
      </w:r>
      <w:r>
        <w:t xml:space="preserve">, staffed by local and international Systems Engineers, to lead city-wide infrastructure projects.</w:t>
      </w:r>
    </w:p>
    <w:p>
      <w:pPr>
        <w:numPr>
          <w:ilvl w:val="0"/>
          <w:numId w:val="1004"/>
        </w:numPr>
        <w:pStyle w:val="Compact"/>
      </w:pPr>
      <w:r>
        <w:t xml:space="preserve">Developing a centralized digital twin platform for Khartoum—simulating the entire urban ecosystem—to test interventions before implementation (e.g., new bus rapid transit routes in Gezira).</w:t>
      </w:r>
    </w:p>
    <w:p>
      <w:pPr>
        <w:numPr>
          <w:ilvl w:val="0"/>
          <w:numId w:val="1004"/>
        </w:numPr>
        <w:pStyle w:val="Compact"/>
      </w:pPr>
      <w:r>
        <w:t xml:space="preserve">Aligning national development plans (like Sudan’s Vision 2035) with Systems Engineering methodologies to ensure coherence across sectors.</w:t>
      </w:r>
    </w:p>
    <w:bookmarkEnd w:id="24"/>
    <w:bookmarkStart w:id="25" w:name="X0732fa26f32bdd3dbf3b4cd8a76ad8ef1b7a5db"/>
    <w:p>
      <w:pPr>
        <w:pStyle w:val="Heading2"/>
      </w:pPr>
      <w:r>
        <w:t xml:space="preserve">6. Conclusion: Systems Engineering as a Foundation for Sudan Khartoum's Future</w:t>
      </w:r>
    </w:p>
    <w:p>
      <w:pPr>
        <w:pStyle w:val="FirstParagraph"/>
      </w:pPr>
      <w:r>
        <w:t xml:space="preserve">Sudan Khartoum stands at a pivotal moment. Its survival and prosperity depend not on isolated fixes, but on understanding and re-engineering the complex systems that sustain it. The</w:t>
      </w:r>
      <w:r>
        <w:t xml:space="preserve"> </w:t>
      </w:r>
      <w:r>
        <w:rPr>
          <w:iCs/>
          <w:i/>
        </w:rPr>
        <w:t xml:space="preserve">Systems Engineer</w:t>
      </w:r>
      <w:r>
        <w:t xml:space="preserve"> </w:t>
      </w:r>
      <w:r>
        <w:t xml:space="preserve">is not a luxury but the architect of Khartoum’s next phase of development—turning challenges like flood vulnerability, energy poverty, and transportation chaos into opportunities for integrated, sustainable progress. This Dissertation underscores that investing in Systems Engineering talent and frameworks is an investment in the very fabric of Sudan Khartoum’s future. Only by embracing a holistic systems perspective can the city move beyond crisis management to build lasting resilience for its citizens.</w:t>
      </w:r>
    </w:p>
    <w:p>
      <w:pPr>
        <w:pStyle w:val="BodyText"/>
      </w:pPr>
      <w:r>
        <w:rPr>
          <w:iCs/>
          <w:i/>
        </w:rPr>
        <w:t xml:space="preserve">This Dissertation asserts that without systemic intervention led by skilled</w:t>
      </w:r>
      <w:r>
        <w:rPr>
          <w:iCs/>
          <w:i/>
        </w:rPr>
        <w:t xml:space="preserve"> </w:t>
      </w:r>
      <w:r>
        <w:rPr>
          <w:iCs/>
          <w:i/>
          <w:iCs/>
          <w:i/>
        </w:rPr>
        <w:t xml:space="preserve">Systems Engineer</w:t>
      </w:r>
      <w:r>
        <w:rPr>
          <w:iCs/>
          <w:i/>
        </w:rPr>
        <w:t xml:space="preserve">s, Sudan Khartoum's development trajectory will remain fragmented and unsustainable. The time for integrated solutions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Solutions for Sustainable Development in Sudan Khartoum</dc:title>
  <dc:creator/>
  <dc:language>en</dc:language>
  <cp:keywords/>
  <dcterms:created xsi:type="dcterms:W3CDTF">2026-07-13T12:23:24Z</dcterms:created>
  <dcterms:modified xsi:type="dcterms:W3CDTF">2026-07-13T12:23:24Z</dcterms:modified>
</cp:coreProperties>
</file>

<file path=docProps/custom.xml><?xml version="1.0" encoding="utf-8"?>
<Properties xmlns="http://schemas.openxmlformats.org/officeDocument/2006/custom-properties" xmlns:vt="http://schemas.openxmlformats.org/officeDocument/2006/docPropsVTypes"/>
</file>