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Urban</w:t>
      </w:r>
      <w:r>
        <w:t xml:space="preserve"> </w:t>
      </w:r>
      <w:r>
        <w:t xml:space="preserve">Context</w:t>
      </w:r>
      <w:r>
        <w:t xml:space="preserve"> </w:t>
      </w:r>
      <w:r>
        <w:t xml:space="preserve">of</w:t>
      </w:r>
      <w:r>
        <w:t xml:space="preserve"> </w:t>
      </w:r>
      <w:r>
        <w:t xml:space="preserve">Turkey</w:t>
      </w:r>
      <w:r>
        <w:t xml:space="preserve"> </w:t>
      </w:r>
      <w:r>
        <w:t xml:space="preserve">Istanbul</w:t>
      </w:r>
    </w:p>
    <w:bookmarkStart w:id="27" w:name="X098ccb70d5eeae28e5f073df3b0269d38feca3c"/>
    <w:p>
      <w:pPr>
        <w:pStyle w:val="Heading1"/>
      </w:pPr>
      <w:r>
        <w:t xml:space="preserve">Dissertation: The Critical Role of Systems Engineers in Addressing Complex Urban Challenges within Istanbul, Turkey</w:t>
      </w:r>
    </w:p>
    <w:bookmarkStart w:id="20" w:name="abstract"/>
    <w:p>
      <w:pPr>
        <w:pStyle w:val="Heading2"/>
      </w:pPr>
      <w:r>
        <w:t xml:space="preserve">Abstract</w:t>
      </w:r>
    </w:p>
    <w:p>
      <w:pPr>
        <w:pStyle w:val="FirstParagraph"/>
      </w:pPr>
      <w:r>
        <w:t xml:space="preserve">This dissertation examines the indispensable role of the modern Systems Engineer within the dynamic urban landscape of Istanbul, Turkey. As one of the world's most populous and geographically complex cities, Istanbul presents unique challenges requiring integrated systems thinking. This research argues that effective Systems Engineering is not merely beneficial but essential for sustainable development, infrastructure resilience, and economic progress in Turkey's largest metropolis. The study analyzes current urban systems in Istanbul – transportation, water management, energy grids, and emergency response – demonstrating how specialized Systems Engineers are pivotal in designing adaptive solutions that meet the city's multifaceted demands while adhering to Turkish regulatory frameworks and cultural contexts.</w:t>
      </w:r>
    </w:p>
    <w:bookmarkEnd w:id="20"/>
    <w:bookmarkStart w:id="21" w:name="Xa0a05b67fefbb01ae0f4fbbfece54a70648485f"/>
    <w:p>
      <w:pPr>
        <w:pStyle w:val="Heading2"/>
      </w:pPr>
      <w:r>
        <w:t xml:space="preserve">Introduction: Urban Complexity Demands Systemic Solutions</w:t>
      </w:r>
    </w:p>
    <w:p>
      <w:pPr>
        <w:pStyle w:val="FirstParagraph"/>
      </w:pPr>
      <w:r>
        <w:t xml:space="preserve">Istanbul, straddling the Bosphorus Strait between Europe and Asia, is a global city of staggering scale (over 15 million inhabitants in the metropolitan area) and profound complexity. Its rapid urbanization, vulnerability to natural disasters (seismic activity being paramount), dense historical fabric, and status as Turkey's economic engine create an unparalleled environment for systems engineering challenges. This dissertation contends that the role of a Systems Engineer in Istanbul transcends traditional technical problem-solving; it demands a deep understanding of local socio-economic dynamics, Turkish governance structures, and the city's unique geographical imperatives. The successful implementation of large-scale projects like the Istanbul Canal, Marmaray rail tunnel system, or the ongoing expansion of Istanbul Airport hinges critically on Systems Engineers who can orchestrate multi-disciplinary teams to deliver cohesive, resilient urban systems.</w:t>
      </w:r>
    </w:p>
    <w:bookmarkEnd w:id="21"/>
    <w:bookmarkStart w:id="22" w:name="Xb703f037344b8cdc6c35015517d83be0dd1a782"/>
    <w:p>
      <w:pPr>
        <w:pStyle w:val="Heading2"/>
      </w:pPr>
      <w:r>
        <w:t xml:space="preserve">Systems Engineering: A Strategic Imperative for Istanbul</w:t>
      </w:r>
    </w:p>
    <w:p>
      <w:pPr>
        <w:pStyle w:val="FirstParagraph"/>
      </w:pPr>
      <w:r>
        <w:t xml:space="preserve">The application of Systems Engineering principles is not an abstract academic exercise in Turkey Istanbul; it is a practical necessity. Consider the city's transportation network: chronic congestion, aging infrastructure, and the need to integrate ferries, metro lines (Marmaray), buses, and emerging ride-sharing platforms into a seamless mobility ecosystem. A Systems Engineer working within this context must analyze the entire system – from traffic flow algorithms and real-time data integration (leveraging IoT sensors across bridges like the Fatih Sultan Mehmet Bridge) to user behavior patterns influenced by Istanbul's distinct social culture. This holistic approach ensures solutions are not just technologically sound but also socially acceptable and operationally sustainable within the Turkish urban environment.</w:t>
      </w:r>
    </w:p>
    <w:bookmarkEnd w:id="22"/>
    <w:bookmarkStart w:id="23" w:name="Xc912209d12a00876b5182d0ad2083b14c31ecea"/>
    <w:p>
      <w:pPr>
        <w:pStyle w:val="Heading2"/>
      </w:pPr>
      <w:r>
        <w:t xml:space="preserve">Case Study: Water and Energy Infrastructure Resilience</w:t>
      </w:r>
    </w:p>
    <w:p>
      <w:pPr>
        <w:pStyle w:val="FirstParagraph"/>
      </w:pPr>
      <w:r>
        <w:t xml:space="preserve">A compelling example of Systems Engineering in action is Istanbul's water supply system, serving millions daily from sources like the Küre Mountains. Ensuring consistent, high-quality water delivery requires integrating reservoir management, treatment plant automation (often involving Turkish engineering firms), pipeline network integrity monitoring (using advanced SCADA systems), and demand forecasting. A Systems Engineer must coordinate with Turkish Ministry of Environment officials, local utility providers (like İSKİ - Istanbul Water and Sewerage Administration), and environmental scientists to design a system resilient against droughts, population growth, and potential contamination events – all while navigating Turkey's specific water resource regulations.</w:t>
      </w:r>
    </w:p>
    <w:p>
      <w:pPr>
        <w:pStyle w:val="BodyText"/>
      </w:pPr>
      <w:r>
        <w:t xml:space="preserve">Similarly, the city's energy grid faces demands from historic districts requiring heritage-sensitive retrofits alongside modern commercial hubs. Systems Engineers are vital in designing smart grid solutions that incorporate renewable energy sources (like solar on municipal buildings) while maintaining stability, reducing outages, and supporting Turkey's national targets for sustainable energy transition – a project directly impacting Istanbul's daily life.</w:t>
      </w:r>
    </w:p>
    <w:bookmarkEnd w:id="23"/>
    <w:bookmarkStart w:id="24" w:name="Xd8df7041394a0aacf822dee8d9994f8290cfb62"/>
    <w:p>
      <w:pPr>
        <w:pStyle w:val="Heading2"/>
      </w:pPr>
      <w:r>
        <w:t xml:space="preserve">Education and Professional Development: Building Local Capacity</w:t>
      </w:r>
    </w:p>
    <w:p>
      <w:pPr>
        <w:pStyle w:val="FirstParagraph"/>
      </w:pPr>
      <w:r>
        <w:t xml:space="preserve">The future viability of Istanbul as a global city depends heavily on cultivating local Systems Engineering talent. Turkish universities like Boğaziçi University, Istanbul Technical University (ITU), and Koc University are increasingly integrating specialized Systems Engineering curricula. This dissertation emphasizes that effective programs must explicitly incorporate case studies focused on *Istanbul* – analyzing the Golden Horn regeneration project's systems integration challenges or the complexities of managing waste streams across a city with such diverse neighborhoods. Furthermore, professional certification bodies in Turkey, such as TÜRKAK (Turkish Accreditation Agency) and engineering associations like TMMOB (Union of Turkish Chambers of Engineers), need to recognize and promote Systems Engineering as a core discipline essential for national infrastructure development projects centered in Istanbul.</w:t>
      </w:r>
    </w:p>
    <w:bookmarkEnd w:id="24"/>
    <w:bookmarkStart w:id="25" w:name="Xdae4bbea2ba162af4480786d5641c280f5ab62b"/>
    <w:p>
      <w:pPr>
        <w:pStyle w:val="Heading2"/>
      </w:pPr>
      <w:r>
        <w:t xml:space="preserve">Conclusion: Systems Engineer – The Urban Integrator for Turkey's Future</w:t>
      </w:r>
    </w:p>
    <w:p>
      <w:pPr>
        <w:pStyle w:val="FirstParagraph"/>
      </w:pPr>
      <w:r>
        <w:t xml:space="preserve">This dissertation unequivocally establishes that the role of the Systems Engineer is central to Istanbul's continued prosperity and resilience. In the context of Turkey, where ambitious national development plans (e.g., "Vision 2023," "National Development Plan") heavily prioritize infrastructure modernization and urban sustainability, Istanbul serves as the ultimate proving ground. The city's challenges – its scale, geography, history, and vulnerability – demand a Systems Engineer who is not only technically proficient but also culturally attuned to Turkey's specific operational environment. Investing in Systems Engineering capacity within Istanbul is not an optional expenditure; it is a strategic imperative for ensuring the city remains livable, economically vibrant, and capable of weathering future challenges. For any organization or government body aiming to build a sustainable Istanbul, Turkey's most significant urban asset lies in harnessing the expertise of skilled Systems Engineers who understand that true success means engineering solutions for people within their specific place and time – right here in Istanbul.</w:t>
      </w:r>
    </w:p>
    <w:bookmarkEnd w:id="25"/>
    <w:bookmarkStart w:id="26" w:name="references-illustrative"/>
    <w:p>
      <w:pPr>
        <w:pStyle w:val="Heading2"/>
      </w:pPr>
      <w:r>
        <w:t xml:space="preserve">References (Illustrative)</w:t>
      </w:r>
    </w:p>
    <w:p>
      <w:pPr>
        <w:pStyle w:val="FirstParagraph"/>
      </w:pPr>
      <w:r>
        <w:t xml:space="preserve">• Ministry of Environment and Urban Planning, Republic of Turkey. (2023). *National Urban Development Strategy*. Ankara.</w:t>
      </w:r>
      <w:r>
        <w:br/>
      </w:r>
      <w:r>
        <w:t xml:space="preserve">• Boğaziçi University, Department of Industrial Engineering. (2024). *Systems Engineering Education in Turkey: Current Trends and Challenges*. Istanbul.</w:t>
      </w:r>
      <w:r>
        <w:br/>
      </w:r>
      <w:r>
        <w:t xml:space="preserve">• International Journal of Disaster Risk Reduction. (2023). "Resilient Water Supply Systems for Seismic Zones: Lessons from Istanbul." Vol. 85.</w:t>
      </w:r>
      <w:r>
        <w:br/>
      </w:r>
      <w:r>
        <w:t xml:space="preserve">• ITU, Center for Urban Studies. (2022). *Mobility in Istanbul: A Systems Approach*. Istanbul.</w:t>
      </w:r>
      <w:r>
        <w:br/>
      </w:r>
      <w:r>
        <w:t xml:space="preserve">• TÜRKAK. (2023). *Standards for Infrastructure Project Management in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Urban Context of Turkey Istanbul</dc:title>
  <dc:creator/>
  <dc:language>en</dc:language>
  <cp:keywords/>
  <dcterms:created xsi:type="dcterms:W3CDTF">2026-07-07T19:01:02Z</dcterms:created>
  <dcterms:modified xsi:type="dcterms:W3CDTF">2026-07-07T19:01:02Z</dcterms:modified>
</cp:coreProperties>
</file>

<file path=docProps/custom.xml><?xml version="1.0" encoding="utf-8"?>
<Properties xmlns="http://schemas.openxmlformats.org/officeDocument/2006/custom-properties" xmlns:vt="http://schemas.openxmlformats.org/officeDocument/2006/docPropsVTypes"/>
</file>