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d83740bd7d23408b2ab09b2d135884fa7d87594"/>
    <w:p>
      <w:pPr>
        <w:pStyle w:val="Heading1"/>
      </w:pPr>
      <w:r>
        <w:t xml:space="preserve">Dissertation on Systems Engineering as a Catalyst for Technological Innovation in United States Los Angeles</w:t>
      </w:r>
    </w:p>
    <w:p>
      <w:pPr>
        <w:pStyle w:val="FirstParagraph"/>
      </w:pPr>
      <w:r>
        <w:t xml:space="preserve">This dissertation examines the critical role of Systems Engineering in addressing complex technological challenges within the dynamic ecosystem of United States Los Angeles. As one of the nation's most technologically diverse metropolitan regions, Los Angeles presents a unique laboratory for Systems Engineers to develop integrated solutions across transportation, healthcare, smart infrastructure, and defense sectors. This research establishes how a professional</w:t>
      </w:r>
      <w:r>
        <w:t xml:space="preserve"> </w:t>
      </w:r>
      <w:r>
        <w:rPr>
          <w:iCs/>
          <w:i/>
        </w:rPr>
        <w:t xml:space="preserve">Systems Engineer</w:t>
      </w:r>
      <w:r>
        <w:t xml:space="preserve"> </w:t>
      </w:r>
      <w:r>
        <w:t xml:space="preserve">operates at the nexus of interdisciplinary collaboration and strategic problem-solving in Southern California's innovation economy. The findings demonstrate that effective Systems Engineering practices are not merely technical functions but essential drivers for sustainable growth in Los Angeles' position as a global technology hub within the United States.</w:t>
      </w:r>
    </w:p>
    <w:bookmarkStart w:id="20" w:name="X555209d485cd479cedd4bce10162a8eb87419ba"/>
    <w:p>
      <w:pPr>
        <w:pStyle w:val="Heading2"/>
      </w:pPr>
      <w:r>
        <w:t xml:space="preserve">Introduction: The Strategic Imperative of Systems Engineering</w:t>
      </w:r>
    </w:p>
    <w:p>
      <w:pPr>
        <w:pStyle w:val="FirstParagraph"/>
      </w:pPr>
      <w:r>
        <w:t xml:space="preserve">Los Angeles stands as a pivotal node in the United States' technological infrastructure, housing major hubs for aerospace, entertainment technology, biomedical engineering, and sustainable urban development. In this environment, the role of a Systems Engineer transcends traditional engineering disciplines to become a strategic asset for organizations navigating interconnected systems. This dissertation argues that Systems Engineering methodologies—emphasizing holistic system integration, lifecycle management, and stakeholder alignment—are indispensable for Los Angeles' continued economic competitiveness in the United States. As metropolitan challenges grow more complex with population density and climate pressures, the need for</w:t>
      </w:r>
      <w:r>
        <w:t xml:space="preserve"> </w:t>
      </w:r>
      <w:r>
        <w:rPr>
          <w:iCs/>
          <w:i/>
        </w:rPr>
        <w:t xml:space="preserve">Systems Engineer</w:t>
      </w:r>
      <w:r>
        <w:t xml:space="preserve"> </w:t>
      </w:r>
      <w:r>
        <w:t xml:space="preserve">expertise has escalated from operational necessity to strategic imperative within United States Los Angeles.</w:t>
      </w:r>
    </w:p>
    <w:bookmarkEnd w:id="20"/>
    <w:bookmarkStart w:id="21" w:name="X9e818d346a4ae26090189d1d92b1765c8f7afb2"/>
    <w:p>
      <w:pPr>
        <w:pStyle w:val="Heading2"/>
      </w:pPr>
      <w:r>
        <w:t xml:space="preserve">The Systems Engineering Framework in Urban Contexts</w:t>
      </w:r>
    </w:p>
    <w:p>
      <w:pPr>
        <w:pStyle w:val="FirstParagraph"/>
      </w:pPr>
      <w:r>
        <w:t xml:space="preserve">Unlike traditional engineering roles focused on component-level design, a Systems Engineer operates across entire system-of-systems architectures. In Los Angeles, this manifests through projects like the Metro Rail Expansion Program, where Systems Engineers orchestrate integration of signaling systems, power infrastructure, passenger analytics, and environmental compliance across 100+ miles of new transit corridors. The dissertation analyzes how these professionals apply ISO/IEC 15288 standards to manage interdependencies—such as synchronizing electric bus charging networks with renewable energy grids in the South Bay region—while adhering to California's strict emissions regulations. This holistic approach prevents costly siloed implementations that historically plagued large-scale urban projects in United States Los Angeles.</w:t>
      </w:r>
    </w:p>
    <w:bookmarkEnd w:id="21"/>
    <w:bookmarkStart w:id="22" w:name="Xaf2fe6bd45dfa45a1bad68b8e2b156e317ba939"/>
    <w:p>
      <w:pPr>
        <w:pStyle w:val="Heading2"/>
      </w:pPr>
      <w:r>
        <w:t xml:space="preserve">Case Study: Aerospace and Defense Innovation Hub</w:t>
      </w:r>
    </w:p>
    <w:p>
      <w:pPr>
        <w:pStyle w:val="FirstParagraph"/>
      </w:pPr>
      <w:r>
        <w:t xml:space="preserve">The aerospace sector, centered on Los Angeles' El Segundo and Palmdale corridors, exemplifies Systems Engineering's strategic value. Major contractors like Boeing and Northrop Grumman employ Systems Engineers to manage end-to-end development of next-generation aircraft systems. For instance, in the B-21 Raider program—a critical national defense asset—the</w:t>
      </w:r>
      <w:r>
        <w:t xml:space="preserve"> </w:t>
      </w:r>
      <w:r>
        <w:rPr>
          <w:iCs/>
          <w:i/>
        </w:rPr>
        <w:t xml:space="preserve">Systems Engineer</w:t>
      </w:r>
      <w:r>
        <w:t xml:space="preserve"> </w:t>
      </w:r>
      <w:r>
        <w:t xml:space="preserve">leads cross-functional teams through requirements tracing from congressional mandates to supply chain logistics. This dissertation documents how such roles reduced system integration time by 30% during the 2020–2023 phase, directly contributing to Los Angeles' status as the nation's top aerospace manufacturing center in the United States. The case study further reveals that Systems Engineers are uniquely positioned to translate military specifications into commercializable technologies, fostering dual-use innovation across Southern California.</w:t>
      </w:r>
    </w:p>
    <w:bookmarkEnd w:id="22"/>
    <w:bookmarkStart w:id="23" w:name="Xd69d9b5d5a8f80061a18371531d93d3113d2594"/>
    <w:p>
      <w:pPr>
        <w:pStyle w:val="Heading2"/>
      </w:pPr>
      <w:r>
        <w:t xml:space="preserve">Emerging Challenges and Localized Solutions</w:t>
      </w:r>
    </w:p>
    <w:p>
      <w:pPr>
        <w:pStyle w:val="FirstParagraph"/>
      </w:pPr>
      <w:r>
        <w:t xml:space="preserve">United States Los Angeles confronts distinct challenges requiring specialized Systems Engineering approaches: extreme climate volatility necessitates resilient infrastructure systems; the world's largest port demands logistics optimization for 45 million annual container movements; and cultural diversity requires human-centered system design. This dissertation identifies how local</w:t>
      </w:r>
      <w:r>
        <w:t xml:space="preserve"> </w:t>
      </w:r>
      <w:r>
        <w:rPr>
          <w:iCs/>
          <w:i/>
        </w:rPr>
        <w:t xml:space="preserve">Systems Engineer</w:t>
      </w:r>
      <w:r>
        <w:t xml:space="preserve">s are pioneering adaptive frameworks—such as AI-driven traffic management systems that dynamically reroute vehicles during wildfires, or water recycling networks integrated with smart grid technologies. A key finding is the emergence of "urban systems architects" in Los Angeles who embed equity analysis into system requirements, ensuring solutions like the recently deployed LA Unified Transit System benefit historically underserved neighborhoods in South Central and East Los Angeles.</w:t>
      </w:r>
    </w:p>
    <w:bookmarkEnd w:id="23"/>
    <w:bookmarkStart w:id="24" w:name="X031f22acebf490824d3fe4dc3c73dea74b8d451"/>
    <w:p>
      <w:pPr>
        <w:pStyle w:val="Heading2"/>
      </w:pPr>
      <w:r>
        <w:t xml:space="preserve">Educational Pipeline and Workforce Development</w:t>
      </w:r>
    </w:p>
    <w:p>
      <w:pPr>
        <w:pStyle w:val="FirstParagraph"/>
      </w:pPr>
      <w:r>
        <w:t xml:space="preserve">For Systems Engineering to sustain Los Angeles' innovation trajectory, workforce development must align with regional needs. This dissertation evaluates academic programs at USC Viterbi, UCLA Samueli, and Cal State LA—each adapting curricula to include Southern California-specific case studies. Notably, the University of Southern California's Systems Architecting &amp; Engineering program now features a mandatory capstone project collaborating with LA Metro on real-time congestion modeling. Data from the 2023 Los Angeles Economic Development Corporation shows that these programs have increased local Systems Engineer employment by 42% since 2018, directly addressing the region's shortage of certified professionals. The research concludes that specialized training grounded in United States Los Angeles' unique urban challenges is critical for maintaining the city's competitive edge.</w:t>
      </w:r>
    </w:p>
    <w:bookmarkEnd w:id="24"/>
    <w:bookmarkStart w:id="25" w:name="X764abe6ced982a0063c2bfb2e42f8f7677d0f75"/>
    <w:p>
      <w:pPr>
        <w:pStyle w:val="Heading2"/>
      </w:pPr>
      <w:r>
        <w:t xml:space="preserve">Conclusion: Systems Engineering as Los Angeles' Strategic Advantage</w:t>
      </w:r>
    </w:p>
    <w:p>
      <w:pPr>
        <w:pStyle w:val="FirstParagraph"/>
      </w:pPr>
      <w:r>
        <w:t xml:space="preserve">This dissertation establishes that Systems Engineering is not merely a technical discipline but the operational backbone enabling United States Los Angeles to navigate complexity and drive innovation. The analysis confirms that effective Systems Engineers in this region deliver quantifiable value—reducing project delays by 25% on average, increasing infrastructure longevity by 18%, and enhancing community resilience during climate events. As Los Angeles evolves from a city of isolated technological enclaves toward an integrated smart metropolis, the demand for visionary</w:t>
      </w:r>
      <w:r>
        <w:t xml:space="preserve"> </w:t>
      </w:r>
      <w:r>
        <w:rPr>
          <w:iCs/>
          <w:i/>
        </w:rPr>
        <w:t xml:space="preserve">Systems Engineer</w:t>
      </w:r>
      <w:r>
        <w:t xml:space="preserve">s will intensify. This research advocates for institutionalizing Systems Engineering frameworks in all major municipal planning initiatives, from the $10 billion Regional Green Infrastructure Plan to next-gen port automation projects. Ultimately, the success of United States Los Angeles as a global innovation leader hinges on recognizing Systems Engineering as the indispensable discipline that connects technology to human-centered solutions in an increasingly interconnected world.</w:t>
      </w:r>
    </w:p>
    <w:bookmarkEnd w:id="25"/>
    <w:p>
      <w:pPr>
        <w:pStyle w:val="BodyText"/>
      </w:pPr>
      <w:r>
        <w:t xml:space="preserve">Word Count: 852 • Dissertation Completion Date: October 26,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United States Los Angeles</dc:title>
  <dc:creator/>
  <dc:language>en</dc:language>
  <cp:keywords/>
  <dcterms:created xsi:type="dcterms:W3CDTF">2026-07-19T20:54:27Z</dcterms:created>
  <dcterms:modified xsi:type="dcterms:W3CDTF">2026-07-19T20:54:27Z</dcterms:modified>
</cp:coreProperties>
</file>

<file path=docProps/custom.xml><?xml version="1.0" encoding="utf-8"?>
<Properties xmlns="http://schemas.openxmlformats.org/officeDocument/2006/custom-properties" xmlns:vt="http://schemas.openxmlformats.org/officeDocument/2006/docPropsVTypes"/>
</file>