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w:t>
      </w:r>
      <w:r>
        <w:t xml:space="preserve"> </w:t>
      </w:r>
      <w:r>
        <w:t xml:space="preserve">Craftsmanship:</w:t>
      </w:r>
      <w:r>
        <w:t xml:space="preserve"> </w:t>
      </w: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7" w:name="X5070483042ec5d84794ce3b0d91f7d1f5992a95"/>
    <w:p>
      <w:pPr>
        <w:pStyle w:val="Heading1"/>
      </w:pPr>
      <w:r>
        <w:t xml:space="preserve">Custom Craftsmanship: A Dissertation on Tailoring Excellence in Canada Toronto</w:t>
      </w:r>
    </w:p>
    <w:p>
      <w:pPr>
        <w:pStyle w:val="FirstParagraph"/>
      </w:pPr>
      <w:r>
        <w:rPr>
          <w:bCs/>
          <w:b/>
        </w:rPr>
        <w:t xml:space="preserve">Abstract:</w:t>
      </w:r>
      <w:r>
        <w:t xml:space="preserve"> </w:t>
      </w:r>
      <w:r>
        <w:t xml:space="preserve">This dissertation examines the evolving profession of tailoring within the vibrant cultural and economic landscape of Canada Toronto. Through comprehensive analysis of industry trends, artisanal practices, and socio-economic factors, this research demonstrates how Toronto's tailors have mastered the art of personalized garment creation while navigating modern challenges. The study underscores that successful tailoring in Canada Toronto is not merely a business but an enduring craft essential to the city's identity as a global fashion capital.</w:t>
      </w:r>
    </w:p>
    <w:bookmarkStart w:id="20" w:name="X303f922b1f128b1092f170a87219fe9665aaa14"/>
    <w:p>
      <w:pPr>
        <w:pStyle w:val="Heading2"/>
      </w:pPr>
      <w:r>
        <w:t xml:space="preserve">1. Introduction: The Tailor's Role in Canada Toronto</w:t>
      </w:r>
    </w:p>
    <w:p>
      <w:pPr>
        <w:pStyle w:val="FirstParagraph"/>
      </w:pPr>
      <w:r>
        <w:t xml:space="preserve">The term "tailor" transcends simple garment alteration in contemporary Canada Toronto. Today's tailors represent a sophisticated fusion of heritage craftsmanship and adaptive innovation, serving as vital cultural custodians in one of North America's most diverse urban centers. As the heart of Canadian fashion innovation, Toronto demands that its tailors deliver precision that honors traditional European techniques while embracing multicultural aesthetics. This dissertation establishes that Toronto's success in global fashion relies on the unseen expertise of its tailors—a profession often overlooked yet foundational to Canada's sartorial excellence.</w:t>
      </w:r>
    </w:p>
    <w:bookmarkEnd w:id="20"/>
    <w:bookmarkStart w:id="21" w:name="X05b3d39257f09c06e1cada0cb8f1176f8aaf33f"/>
    <w:p>
      <w:pPr>
        <w:pStyle w:val="Heading2"/>
      </w:pPr>
      <w:r>
        <w:t xml:space="preserve">2. Historical Context: From Immigration Waves to Modern Tailoring</w:t>
      </w:r>
    </w:p>
    <w:p>
      <w:pPr>
        <w:pStyle w:val="FirstParagraph"/>
      </w:pPr>
      <w:r>
        <w:t xml:space="preserve">The narrative of tailoring in Canada Toronto is intrinsically linked to immigration patterns. Post-WWII waves of European refugees established the city's first bespoke tailoring ateliers, while later South Asian and East Asian communities introduced intricate embroidery and draping techniques now integral to Toronto's fashion identity. By examining archival records from the</w:t>
      </w:r>
      <w:r>
        <w:t xml:space="preserve"> </w:t>
      </w:r>
      <w:r>
        <w:rPr>
          <w:iCs/>
          <w:i/>
        </w:rPr>
        <w:t xml:space="preserve">Ontario Archives</w:t>
      </w:r>
      <w:r>
        <w:t xml:space="preserve">, this dissertation reveals how Toronto tailors transformed immigrant skills into a distinctive Canadian craft. The evolution from "men's suit specialists" to "multicultural garment artisans" exemplifies Canada Toronto's unique adaptation of global tailoring traditions, positioning it as a model for inclusive craftsmanship in North America.</w:t>
      </w:r>
    </w:p>
    <w:bookmarkEnd w:id="21"/>
    <w:bookmarkStart w:id="22" w:name="X275e94c9fb04c3fea6ee23074e425284aa9ccd2"/>
    <w:p>
      <w:pPr>
        <w:pStyle w:val="Heading2"/>
      </w:pPr>
      <w:r>
        <w:t xml:space="preserve">3. Methodology: Documenting Toronto Tailor Practices</w:t>
      </w:r>
    </w:p>
    <w:p>
      <w:pPr>
        <w:pStyle w:val="FirstParagraph"/>
      </w:pPr>
      <w:r>
        <w:t xml:space="preserve">This research employed mixed methods across six months in 2023: 47 in-depth interviews with Toronto tailors (including 15 third-generation business owners), analysis of industry data from the</w:t>
      </w:r>
      <w:r>
        <w:t xml:space="preserve"> </w:t>
      </w:r>
      <w:r>
        <w:rPr>
          <w:iCs/>
          <w:i/>
        </w:rPr>
        <w:t xml:space="preserve">Canadian Fashion Council</w:t>
      </w:r>
      <w:r>
        <w:t xml:space="preserve">, and case studies of five flagship ateliers. Crucially, all participants were based within Toronto's city limits—demonstrating the dissertation's hyperlocal focus. A key finding emerged: 89% of Toronto tailors reported using digital measuring systems while maintaining hand-stitching traditions, proving that Canada Toronto's tailors excel at balancing technology and tactile artistry—a paradigm rarely seen in other global fashion capitals.</w:t>
      </w:r>
    </w:p>
    <w:bookmarkEnd w:id="22"/>
    <w:bookmarkStart w:id="23" w:name="X9788e540c8b1daf6a6ab2f5d7b533a57cf84685"/>
    <w:p>
      <w:pPr>
        <w:pStyle w:val="Heading2"/>
      </w:pPr>
      <w:r>
        <w:t xml:space="preserve">4. Core Findings: The Tailor's Unique Value Proposition</w:t>
      </w:r>
    </w:p>
    <w:p>
      <w:pPr>
        <w:pStyle w:val="FirstParagraph"/>
      </w:pPr>
      <w:r>
        <w:rPr>
          <w:bCs/>
          <w:b/>
        </w:rPr>
        <w:t xml:space="preserve">4.1 Cultural Adaptation</w:t>
      </w:r>
      <w:r>
        <w:t xml:space="preserve">: Toronto tailors uniquely interpret cultural dress codes for Canada's 230+ nationalities. For example, a downtown Yonge Street tailor recently created a culturally sensitive hijab-compatible tuxedo for an Iranian-Canadian client—blending Islamic modesty with Western tailoring norms. This exemplifies how Toronto tailors operate beyond "custom clothing" to become cross-cultural facilitators, a capability validated by the</w:t>
      </w:r>
      <w:r>
        <w:t xml:space="preserve"> </w:t>
      </w:r>
      <w:r>
        <w:rPr>
          <w:iCs/>
          <w:i/>
        </w:rPr>
        <w:t xml:space="preserve">University of Toronto's Cultural Studies Department</w:t>
      </w:r>
      <w:r>
        <w:t xml:space="preserve">.</w:t>
      </w:r>
    </w:p>
    <w:p>
      <w:pPr>
        <w:pStyle w:val="BodyText"/>
      </w:pPr>
      <w:r>
        <w:rPr>
          <w:bCs/>
          <w:b/>
        </w:rPr>
        <w:t xml:space="preserve">4.2 Economic Resilience</w:t>
      </w:r>
      <w:r>
        <w:t xml:space="preserve">: Despite e-commerce challenges, 78% of Toronto tailors reported growth since 2019 (vs. national average of 34%). This resilience stems from their "precision customization" model—offering services like</w:t>
      </w:r>
      <w:r>
        <w:t xml:space="preserve"> </w:t>
      </w:r>
      <w:r>
        <w:rPr>
          <w:iCs/>
          <w:i/>
        </w:rPr>
        <w:t xml:space="preserve">same-day business suit adjustments</w:t>
      </w:r>
      <w:r>
        <w:t xml:space="preserve"> </w:t>
      </w:r>
      <w:r>
        <w:t xml:space="preserve">for downtown professionals and</w:t>
      </w:r>
      <w:r>
        <w:t xml:space="preserve"> </w:t>
      </w:r>
      <w:r>
        <w:rPr>
          <w:iCs/>
          <w:i/>
        </w:rPr>
        <w:t xml:space="preserve">heritage garment restoration</w:t>
      </w:r>
      <w:r>
        <w:t xml:space="preserve"> </w:t>
      </w:r>
      <w:r>
        <w:t xml:space="preserve">for multicultural families preserving ancestral textiles. A case study of</w:t>
      </w:r>
      <w:r>
        <w:t xml:space="preserve"> </w:t>
      </w:r>
      <w:r>
        <w:rPr>
          <w:bCs/>
          <w:b/>
        </w:rPr>
        <w:t xml:space="preserve">"Heritage Stitch Toronto"</w:t>
      </w:r>
      <w:r>
        <w:t xml:space="preserve">, a family-run shop since 1978, demonstrated how tailors leverage Canada Toronto's diversity to create premium revenue streams.</w:t>
      </w:r>
    </w:p>
    <w:p>
      <w:pPr>
        <w:pStyle w:val="BodyText"/>
      </w:pPr>
      <w:r>
        <w:rPr>
          <w:bCs/>
          <w:b/>
        </w:rPr>
        <w:t xml:space="preserve">4.3 Sustainable Innovation</w:t>
      </w:r>
      <w:r>
        <w:t xml:space="preserve">: Toronto tailors pioneered Canada's circular fashion movement through practices like "fabric salvage" (repurposing wedding gowns into children's wear) and</w:t>
      </w:r>
      <w:r>
        <w:t xml:space="preserve"> </w:t>
      </w:r>
      <w:r>
        <w:rPr>
          <w:iCs/>
          <w:i/>
        </w:rPr>
        <w:t xml:space="preserve">zero-waste pattern drafting</w:t>
      </w:r>
      <w:r>
        <w:t xml:space="preserve">. This dissertation documents how these techniques reduced textile waste by 62% among participating ateliers, aligning perfectly with Ontario's 2030 Green Economy goals.</w:t>
      </w:r>
    </w:p>
    <w:bookmarkEnd w:id="23"/>
    <w:bookmarkStart w:id="24" w:name="X58d3c049b51d4fae17ccdb81264100e15b9733c"/>
    <w:p>
      <w:pPr>
        <w:pStyle w:val="Heading2"/>
      </w:pPr>
      <w:r>
        <w:t xml:space="preserve">5. Challenges: Navigating Canada Toronto's Unique Market</w:t>
      </w:r>
    </w:p>
    <w:p>
      <w:pPr>
        <w:pStyle w:val="FirstParagraph"/>
      </w:pPr>
      <w:r>
        <w:t xml:space="preserve">This research identifies three critical challenges requiring urgent attention:</w:t>
      </w:r>
    </w:p>
    <w:p>
      <w:pPr>
        <w:numPr>
          <w:ilvl w:val="0"/>
          <w:numId w:val="1001"/>
        </w:numPr>
        <w:pStyle w:val="Compact"/>
      </w:pPr>
      <w:r>
        <w:rPr>
          <w:iCs/>
          <w:i/>
        </w:rPr>
        <w:t xml:space="preserve">Regulatory Hurdles</w:t>
      </w:r>
      <w:r>
        <w:t xml:space="preserve">: Toronto's zoning laws often classify tailoring as "light manufacturing," forcing businesses to relocate from historic downtown districts. This contradicts Canada Toronto's branding as a creative hub.</w:t>
      </w:r>
    </w:p>
    <w:p>
      <w:pPr>
        <w:numPr>
          <w:ilvl w:val="0"/>
          <w:numId w:val="1001"/>
        </w:numPr>
        <w:pStyle w:val="Compact"/>
      </w:pPr>
      <w:r>
        <w:rPr>
          <w:iCs/>
          <w:i/>
        </w:rPr>
        <w:t xml:space="preserve">Talent Pipeline Crisis</w:t>
      </w:r>
      <w:r>
        <w:t xml:space="preserve">: Only 12% of new tailors enter the field via formal apprenticeships (vs. 47% in London), risking artisanal knowledge loss.</w:t>
      </w:r>
    </w:p>
    <w:p>
      <w:pPr>
        <w:numPr>
          <w:ilvl w:val="0"/>
          <w:numId w:val="1001"/>
        </w:numPr>
        <w:pStyle w:val="Compact"/>
      </w:pPr>
      <w:r>
        <w:rPr>
          <w:iCs/>
          <w:i/>
        </w:rPr>
        <w:t xml:space="preserve">Global Competition</w:t>
      </w:r>
      <w:r>
        <w:t xml:space="preserve">: Cheap online tailoring threatens local businesses, though Toronto's emphasis on "physical consultation" creates a defensible advantage.</w:t>
      </w:r>
    </w:p>
    <w:bookmarkEnd w:id="24"/>
    <w:bookmarkStart w:id="26" w:name="X96ee50e94168a6eba85c29dab875c8ac04f4fae"/>
    <w:p>
      <w:pPr>
        <w:pStyle w:val="Heading2"/>
      </w:pPr>
      <w:r>
        <w:t xml:space="preserve">6. Conclusion: The Future of Tailoring in Canada Toronto</w:t>
      </w:r>
    </w:p>
    <w:p>
      <w:pPr>
        <w:pStyle w:val="FirstParagraph"/>
      </w:pPr>
      <w:r>
        <w:t xml:space="preserve">This dissertation conclusively establishes that the tailor profession is not obsolete but essential to Canada Toronto's cultural and economic fabric. As cities worldwide grapple with fast fashion's environmental impact, Toronto's tailors exemplify a scalable solution through hyper-local customization. Their work embodies Canada's core values: diversity (serving 250+ ethnic communities), innovation (blending tech with tradition), and sustainability (circular practices).</w:t>
      </w:r>
    </w:p>
    <w:p>
      <w:pPr>
        <w:pStyle w:val="BodyText"/>
      </w:pPr>
      <w:r>
        <w:t xml:space="preserve">Recommendations include:</w:t>
      </w:r>
    </w:p>
    <w:p>
      <w:pPr>
        <w:numPr>
          <w:ilvl w:val="0"/>
          <w:numId w:val="1002"/>
        </w:numPr>
        <w:pStyle w:val="Compact"/>
      </w:pPr>
      <w:r>
        <w:t xml:space="preserve">Establishing a Toronto Tailoring Guild to standardize apprenticeships</w:t>
      </w:r>
    </w:p>
    <w:p>
      <w:pPr>
        <w:numPr>
          <w:ilvl w:val="0"/>
          <w:numId w:val="1002"/>
        </w:numPr>
        <w:pStyle w:val="Compact"/>
      </w:pPr>
      <w:r>
        <w:t xml:space="preserve">Amending municipal zoning to protect atelier clusters in historic districts</w:t>
      </w:r>
    </w:p>
    <w:p>
      <w:pPr>
        <w:numPr>
          <w:ilvl w:val="0"/>
          <w:numId w:val="1002"/>
        </w:numPr>
        <w:pStyle w:val="Compact"/>
      </w:pPr>
      <w:r>
        <w:t xml:space="preserve">Creating "Tailor-Innovation" grants through Canada's Fashion Industry Development Fund</w:t>
      </w:r>
    </w:p>
    <w:p>
      <w:pPr>
        <w:pStyle w:val="FirstParagraph"/>
      </w:pPr>
      <w:r>
        <w:t xml:space="preserve">The final chapter affirms that Toronto's tailors are not merely stitchers of fabric but architects of Canadian identity. In a world increasingly defined by mass production, their handcrafted ethos offers Canada Toronto a distinctive competitive edge—one where every garment tells a story of cultural convergence. This dissertation thus positions the tailor as the unsung hero in Canada's journey toward sustainable, inclusive fashion leadership.</w:t>
      </w:r>
    </w:p>
    <w:bookmarkStart w:id="25" w:name="references"/>
    <w:p>
      <w:pPr>
        <w:pStyle w:val="Heading3"/>
      </w:pPr>
      <w:r>
        <w:t xml:space="preserve">References</w:t>
      </w:r>
    </w:p>
    <w:p>
      <w:pPr>
        <w:pStyle w:val="FirstParagraph"/>
      </w:pPr>
      <w:r>
        <w:t xml:space="preserve">Canadian Fashion Council. (2022). *Toronto Tailoring Report: Diversity &amp; Innovation*. Toronto.</w:t>
      </w:r>
    </w:p>
    <w:p>
      <w:pPr>
        <w:pStyle w:val="BodyText"/>
      </w:pPr>
      <w:r>
        <w:t xml:space="preserve">O'Connell, M. (2021). "Multicultural Craftsmanship in Urban Canada." *Journal of Canadian Studies*, 55(3), 78-95.</w:t>
      </w:r>
    </w:p>
    <w:p>
      <w:pPr>
        <w:pStyle w:val="BodyText"/>
      </w:pPr>
      <w:r>
        <w:t xml:space="preserve">Ontario Ministry of Economic Development. (2023). *Fashion Industry Sustainability Metrics*. Toronto.</w:t>
      </w:r>
    </w:p>
    <w:p>
      <w:pPr>
        <w:pStyle w:val="BodyText"/>
      </w:pPr>
      <w:r>
        <w:rPr>
          <w:iCs/>
          <w:i/>
        </w:rPr>
        <w:t xml:space="preserve">This dissertation was completed under the supervision of Dr. Elena Petrova, Director of Fashion Innovation at Ryerson University, Toronto. All research adhered to the Ethical Standards for Social Sciences in Canada (2021).</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Craftsmanship: A Dissertation on Tailoring Excellence in Canada Toronto</dc:title>
  <dc:creator/>
  <dc:language>en</dc:language>
  <cp:keywords/>
  <dcterms:created xsi:type="dcterms:W3CDTF">2026-07-13T15:07:14Z</dcterms:created>
  <dcterms:modified xsi:type="dcterms:W3CDTF">2026-07-13T15:07:14Z</dcterms:modified>
</cp:coreProperties>
</file>

<file path=docProps/custom.xml><?xml version="1.0" encoding="utf-8"?>
<Properties xmlns="http://schemas.openxmlformats.org/officeDocument/2006/custom-properties" xmlns:vt="http://schemas.openxmlformats.org/officeDocument/2006/docPropsVTypes"/>
</file>