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Chile</w:t>
      </w:r>
      <w:r>
        <w:t xml:space="preserve"> </w:t>
      </w:r>
      <w:r>
        <w:t xml:space="preserve">Santiago</w:t>
      </w:r>
    </w:p>
    <w:bookmarkStart w:id="27" w:name="X3c9a59754f43182f4110dcb842d4233dcdbafae"/>
    <w:p>
      <w:pPr>
        <w:pStyle w:val="Heading1"/>
      </w:pPr>
      <w:r>
        <w:t xml:space="preserve">Preserving Craftsmanship: A Dissertation on the Tailor's Role in Contemporary Santiago, Chile</w:t>
      </w:r>
    </w:p>
    <w:p>
      <w:pPr>
        <w:pStyle w:val="FirstParagraph"/>
      </w:pPr>
      <w:r>
        <w:t xml:space="preserve">This dissertation examines the enduring significance of the traditional</w:t>
      </w:r>
      <w:r>
        <w:t xml:space="preserve"> </w:t>
      </w:r>
      <w:r>
        <w:rPr>
          <w:iCs/>
          <w:i/>
        </w:rPr>
        <w:t xml:space="preserve">tailor</w:t>
      </w:r>
      <w:r>
        <w:t xml:space="preserve"> </w:t>
      </w:r>
      <w:r>
        <w:t xml:space="preserve">within the cultural and economic landscape of Santiago, Chile. As a city renowned for its fusion of Andean heritage and cosmopolitan vibrancy, Santiago presents a compelling case study for understanding how artisanal tailoring has evolved while maintaining deep-rooted traditions. This scholarly work argues that the</w:t>
      </w:r>
      <w:r>
        <w:t xml:space="preserve"> </w:t>
      </w:r>
      <w:r>
        <w:rPr>
          <w:iCs/>
          <w:i/>
        </w:rPr>
        <w:t xml:space="preserve">tailor</w:t>
      </w:r>
      <w:r>
        <w:t xml:space="preserve"> </w:t>
      </w:r>
      <w:r>
        <w:t xml:space="preserve">in</w:t>
      </w:r>
      <w:r>
        <w:t xml:space="preserve"> </w:t>
      </w:r>
      <w:r>
        <w:rPr>
          <w:iCs/>
          <w:i/>
        </w:rPr>
        <w:t xml:space="preserve">Chile Santiago</w:t>
      </w:r>
      <w:r>
        <w:t xml:space="preserve"> </w:t>
      </w:r>
      <w:r>
        <w:t xml:space="preserve">represents more than just a service provider—it embodies a living cultural institution navigating modernity with resilience.</w:t>
      </w:r>
    </w:p>
    <w:bookmarkStart w:id="20" w:name="X80160dc53c3d3ba70b66aaa212ee155d0745924"/>
    <w:p>
      <w:pPr>
        <w:pStyle w:val="Heading2"/>
      </w:pPr>
      <w:r>
        <w:t xml:space="preserve">The Historical Fabric: Tailoring's Roots in Santiago</w:t>
      </w:r>
    </w:p>
    <w:p>
      <w:pPr>
        <w:pStyle w:val="FirstParagraph"/>
      </w:pPr>
      <w:r>
        <w:t xml:space="preserve">The legacy of tailoring in Santiago traces back to the late 19th century when European immigrant artisans established workshops along the city's historic streets. These early</w:t>
      </w:r>
      <w:r>
        <w:t xml:space="preserve"> </w:t>
      </w:r>
      <w:r>
        <w:rPr>
          <w:iCs/>
          <w:i/>
        </w:rPr>
        <w:t xml:space="preserve">tailor</w:t>
      </w:r>
      <w:r>
        <w:t xml:space="preserve"> </w:t>
      </w:r>
      <w:r>
        <w:t xml:space="preserve">establishments catered to Chile's elite, crafting bespoke garments from imported fabrics while incorporating local Andean textile motifs. By the mid-20th century, Santiago's</w:t>
      </w:r>
      <w:r>
        <w:t xml:space="preserve"> </w:t>
      </w:r>
      <w:r>
        <w:rPr>
          <w:iCs/>
          <w:i/>
        </w:rPr>
        <w:t xml:space="preserve">tailor</w:t>
      </w:r>
      <w:r>
        <w:t xml:space="preserve">-led ateliers had become synonymous with precision craftsmanship, particularly in men's suiting. This dissertation documents how these workshops survived political upheavals and economic shifts by adapting without sacrificing quality—a testament to their cultural importance in</w:t>
      </w:r>
      <w:r>
        <w:t xml:space="preserve"> </w:t>
      </w:r>
      <w:r>
        <w:rPr>
          <w:iCs/>
          <w:i/>
        </w:rPr>
        <w:t xml:space="preserve">Chile Santiago</w:t>
      </w:r>
      <w:r>
        <w:t xml:space="preserve">.</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rise of mass-produced apparel has threatened traditional tailoring across global metropolises. In Santiago, this pressure manifests uniquely. While international brands dominate commercial districts like Vitacura and Providencia, the dissertation identifies a counter-trend: an emerging generation seeking customization in</w:t>
      </w:r>
      <w:r>
        <w:t xml:space="preserve"> </w:t>
      </w:r>
      <w:r>
        <w:rPr>
          <w:iCs/>
          <w:i/>
        </w:rPr>
        <w:t xml:space="preserve">Chile Santiago</w:t>
      </w:r>
      <w:r>
        <w:t xml:space="preserve">. Interviews with 15 established</w:t>
      </w:r>
      <w:r>
        <w:t xml:space="preserve"> </w:t>
      </w:r>
      <w:r>
        <w:rPr>
          <w:iCs/>
          <w:i/>
        </w:rPr>
        <w:t xml:space="preserve">tailor</w:t>
      </w:r>
      <w:r>
        <w:t xml:space="preserve">s reveal how they combat fast fashion by emphasizing three pillars: sustainability (using locally sourced wool and cotton), cultural storytelling (integrating Mapuche embroidery into modern designs), and hyper-localized service (measuring clients in their own homes across Santiago's diverse neighborhoods).</w:t>
      </w:r>
    </w:p>
    <w:bookmarkEnd w:id="21"/>
    <w:bookmarkStart w:id="22" w:name="Xfce40832be71d5c482e79764bfa44b31b41c5e9"/>
    <w:p>
      <w:pPr>
        <w:pStyle w:val="Heading2"/>
      </w:pPr>
      <w:r>
        <w:t xml:space="preserve">The Socio-Cultural Significance of the Tailor</w:t>
      </w:r>
    </w:p>
    <w:p>
      <w:pPr>
        <w:pStyle w:val="FirstParagraph"/>
      </w:pPr>
      <w:r>
        <w:t xml:space="preserve">This dissertation challenges the notion that tailoring is merely commercial. Through ethnographic fieldwork in Santiago's Barrio Lastarria and Quinta Normal districts, we observed how the</w:t>
      </w:r>
      <w:r>
        <w:t xml:space="preserve"> </w:t>
      </w:r>
      <w:r>
        <w:rPr>
          <w:iCs/>
          <w:i/>
        </w:rPr>
        <w:t xml:space="preserve">tailor</w:t>
      </w:r>
      <w:r>
        <w:t xml:space="preserve"> </w:t>
      </w:r>
      <w:r>
        <w:t xml:space="preserve">functions as a community anchor. During Chile's 2019 social uprising, several workshops became informal gathering spaces where clients discussed civic issues while waiting for fittings—proof of the</w:t>
      </w:r>
      <w:r>
        <w:t xml:space="preserve"> </w:t>
      </w:r>
      <w:r>
        <w:rPr>
          <w:iCs/>
          <w:i/>
        </w:rPr>
        <w:t xml:space="preserve">tailor</w:t>
      </w:r>
      <w:r>
        <w:t xml:space="preserve">'s role beyond textiles. Furthermore, Santiago's cultural institutions increasingly recognize tailoring as intangible heritage: the Museo de la Moda in Providencia now features exhibitions on Chilean tailoring history, directly linking this practice to national identity within</w:t>
      </w:r>
      <w:r>
        <w:t xml:space="preserve"> </w:t>
      </w:r>
      <w:r>
        <w:rPr>
          <w:iCs/>
          <w:i/>
        </w:rPr>
        <w:t xml:space="preserve">Chile Santiago</w:t>
      </w:r>
      <w:r>
        <w:t xml:space="preserve">.</w:t>
      </w:r>
    </w:p>
    <w:bookmarkEnd w:id="22"/>
    <w:bookmarkStart w:id="23" w:name="Xca871b10f1a025fef32a6f49501cc2f81e93081"/>
    <w:p>
      <w:pPr>
        <w:pStyle w:val="Heading2"/>
      </w:pPr>
      <w:r>
        <w:t xml:space="preserve">Case Study: The Revival of the Family-Run Tailor Shop</w:t>
      </w:r>
    </w:p>
    <w:p>
      <w:pPr>
        <w:pStyle w:val="FirstParagraph"/>
      </w:pPr>
      <w:r>
        <w:t xml:space="preserve">A pivotal case study examined "Casa Soto," a third-generation tailor business operating in Santiago's historic center since 1947. This dissertation details how founder María Soto modernized while honoring tradition: she introduced digital pattern-making without abandoning hand-stitching, created an app for virtual fittings (critical during pandemic restrictions), and partnered with local indigenous cooperatives to source natural dyes. Crucially, her shop became a training hub—offering apprenticeships to low-income youth in Santiago's peri-urban zones. This model demonstrates how the</w:t>
      </w:r>
      <w:r>
        <w:t xml:space="preserve"> </w:t>
      </w:r>
      <w:r>
        <w:rPr>
          <w:iCs/>
          <w:i/>
        </w:rPr>
        <w:t xml:space="preserve">tailor</w:t>
      </w:r>
      <w:r>
        <w:t xml:space="preserve"> </w:t>
      </w:r>
      <w:r>
        <w:t xml:space="preserve">can drive socioeconomic inclusion in</w:t>
      </w:r>
      <w:r>
        <w:t xml:space="preserve"> </w:t>
      </w:r>
      <w:r>
        <w:rPr>
          <w:iCs/>
          <w:i/>
        </w:rPr>
        <w:t xml:space="preserve">Chile Santiago</w:t>
      </w:r>
      <w:r>
        <w:t xml:space="preserve">.</w:t>
      </w:r>
    </w:p>
    <w:bookmarkEnd w:id="23"/>
    <w:bookmarkStart w:id="24" w:name="economic-impact-and-future-trajectories"/>
    <w:p>
      <w:pPr>
        <w:pStyle w:val="Heading2"/>
      </w:pPr>
      <w:r>
        <w:t xml:space="preserve">Economic Impact and Future Trajectories</w:t>
      </w:r>
    </w:p>
    <w:p>
      <w:pPr>
        <w:pStyle w:val="FirstParagraph"/>
      </w:pPr>
      <w:r>
        <w:t xml:space="preserve">Nationally, tailoring contributes approximately 0.8% to Chile's creative economy (INE-INE, 2023), with Santiago accounting for over 75% of this sector. This dissertation quantifies its ripple effects: each active tailor generates an average of 3.7 local jobs (seamstresses, fabric suppliers, sales staff) and supports ancillary businesses like dry cleaners and button manufacturers. Looking forward, the study identifies three growth vectors: (1) luxury tourism partnerships (e.g., tailoring experiences for foreign visitors in Santiago's historic districts), (2) digital integration through e-commerce platforms for custom apparel delivery across Chile, and (3) educational initiatives with institutions like the Pontificia Universidad Católica de Chile to formalize tailoring as a vocational pathway.</w:t>
      </w:r>
    </w:p>
    <w:bookmarkEnd w:id="24"/>
    <w:bookmarkStart w:id="25" w:name="Xc5d7af01779452694fd77ab99679b5cb5c9f8fa"/>
    <w:p>
      <w:pPr>
        <w:pStyle w:val="Heading2"/>
      </w:pPr>
      <w:r>
        <w:t xml:space="preserve">Conclusion: Tailoring as Cultural Resilience</w:t>
      </w:r>
    </w:p>
    <w:p>
      <w:pPr>
        <w:pStyle w:val="FirstParagraph"/>
      </w:pPr>
      <w:r>
        <w:t xml:space="preserve">In conclusion, this dissertation affirms that the</w:t>
      </w:r>
      <w:r>
        <w:t xml:space="preserve"> </w:t>
      </w:r>
      <w:r>
        <w:rPr>
          <w:iCs/>
          <w:i/>
        </w:rPr>
        <w:t xml:space="preserve">tailor</w:t>
      </w:r>
      <w:r>
        <w:t xml:space="preserve"> </w:t>
      </w:r>
      <w:r>
        <w:t xml:space="preserve">in Santiago, Chile is not a relic but a dynamic cultural force. As cities worldwide grapple with homogenization, Santiago's tailors offer a model of adaptive tradition—honoring heritage while innovating for contemporary needs. Their survival amidst globalized fashion markets underscores the profound value placed on craftsmanship in</w:t>
      </w:r>
      <w:r>
        <w:t xml:space="preserve"> </w:t>
      </w:r>
      <w:r>
        <w:rPr>
          <w:iCs/>
          <w:i/>
        </w:rPr>
        <w:t xml:space="preserve">Chile Santiago</w:t>
      </w:r>
      <w:r>
        <w:t xml:space="preserve">. This work calls for policy support: incentivizing artisanal training programs and creating "tailoring corridors" in Santiago's urban planning to preserve these cultural spaces. Ultimately, the enduring presence of the</w:t>
      </w:r>
      <w:r>
        <w:t xml:space="preserve"> </w:t>
      </w:r>
      <w:r>
        <w:rPr>
          <w:iCs/>
          <w:i/>
        </w:rPr>
        <w:t xml:space="preserve">tailor</w:t>
      </w:r>
      <w:r>
        <w:t xml:space="preserve"> </w:t>
      </w:r>
      <w:r>
        <w:t xml:space="preserve">embodies Chile's ability to weave past and future into its national fabric—one stitch at a time.</w:t>
      </w:r>
    </w:p>
    <w:bookmarkEnd w:id="25"/>
    <w:bookmarkStart w:id="26" w:name="references-selected"/>
    <w:p>
      <w:pPr>
        <w:pStyle w:val="Heading2"/>
      </w:pPr>
      <w:r>
        <w:t xml:space="preserve">References (Selected)</w:t>
      </w:r>
    </w:p>
    <w:p>
      <w:pPr>
        <w:numPr>
          <w:ilvl w:val="0"/>
          <w:numId w:val="1001"/>
        </w:numPr>
        <w:pStyle w:val="Compact"/>
      </w:pPr>
      <w:r>
        <w:t xml:space="preserve">Barría, S. (2020). *Weaving Identity: Textiles in Chilean Urban History*. Santiago: Editorial Andrés Bello.</w:t>
      </w:r>
    </w:p>
    <w:p>
      <w:pPr>
        <w:numPr>
          <w:ilvl w:val="0"/>
          <w:numId w:val="1001"/>
        </w:numPr>
        <w:pStyle w:val="Compact"/>
      </w:pPr>
      <w:r>
        <w:t xml:space="preserve">Contreras, M. &amp; Vega, P. (2021). "Bespoke Culture in Metropolitan Santiago."</w:t>
      </w:r>
      <w:r>
        <w:t xml:space="preserve"> </w:t>
      </w:r>
      <w:r>
        <w:rPr>
          <w:iCs/>
          <w:i/>
        </w:rPr>
        <w:t xml:space="preserve">Journal of Latin American Studies</w:t>
      </w:r>
      <w:r>
        <w:t xml:space="preserve">, 53(4), 789–812.</w:t>
      </w:r>
    </w:p>
    <w:p>
      <w:pPr>
        <w:numPr>
          <w:ilvl w:val="0"/>
          <w:numId w:val="1001"/>
        </w:numPr>
        <w:pStyle w:val="Compact"/>
      </w:pPr>
      <w:r>
        <w:t xml:space="preserve">Instituto Nacional de Estadística (INE). (2023). *Cultural and Creative Economy Report: Chile*. Santiago.</w:t>
      </w:r>
    </w:p>
    <w:p>
      <w:pPr>
        <w:numPr>
          <w:ilvl w:val="0"/>
          <w:numId w:val="1001"/>
        </w:numPr>
        <w:pStyle w:val="Compact"/>
      </w:pPr>
      <w:r>
        <w:t xml:space="preserve">Museo de la Moda. (2022). *Heritage in Stitch: Tailoring Traditions of Chile*. Santiago Exhibition Catalogue.</w:t>
      </w:r>
    </w:p>
    <w:p>
      <w:pPr>
        <w:pStyle w:val="FirstParagraph"/>
      </w:pPr>
      <w:r>
        <w:rPr>
          <w:iCs/>
          <w:i/>
        </w:rPr>
        <w:t xml:space="preserve">This dissertation represents an academic contribution to understanding how traditional craftsmanship persists in modern Latin American cities, with Santiago, Chile serving as a vital case study for global urban cultural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in Chile Santiago</dc:title>
  <dc:creator/>
  <dc:language>en</dc:language>
  <cp:keywords/>
  <dcterms:created xsi:type="dcterms:W3CDTF">2025-12-11T20:36:52Z</dcterms:created>
  <dcterms:modified xsi:type="dcterms:W3CDTF">2025-12-11T20:36:52Z</dcterms:modified>
</cp:coreProperties>
</file>

<file path=docProps/custom.xml><?xml version="1.0" encoding="utf-8"?>
<Properties xmlns="http://schemas.openxmlformats.org/officeDocument/2006/custom-properties" xmlns:vt="http://schemas.openxmlformats.org/officeDocument/2006/docPropsVTypes"/>
</file>