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17e4692a89926b7022b755d53a3d9502ede54b5"/>
    <w:p>
      <w:pPr>
        <w:pStyle w:val="Heading1"/>
      </w:pPr>
      <w:r>
        <w:t xml:space="preserve">The Strategic Adaptation of Bespoke Tailoring Services in China Shanghai: A Contemporary Dissertation Analysis</w:t>
      </w:r>
    </w:p>
    <w:p>
      <w:pPr>
        <w:pStyle w:val="FirstParagraph"/>
      </w:pPr>
      <w:r>
        <w:rPr>
          <w:bCs/>
          <w:b/>
        </w:rPr>
        <w:t xml:space="preserve">Abstract:</w:t>
      </w:r>
      <w:r>
        <w:t xml:space="preserve"> </w:t>
      </w:r>
      <w:r>
        <w:t xml:space="preserve">This Dissertation presents a comprehensive analysis of the bespoke tailoring industry within the dynamic economic landscape of China Shanghai. As one of the world's most significant fashion hubs, Shanghai demands tailored (pun intended) business strategies for local and international tailors seeking sustainable growth. This research examines market dynamics, cultural nuances, consumer behavior shifts, and strategic imperatives for</w:t>
      </w:r>
      <w:r>
        <w:t xml:space="preserve"> </w:t>
      </w:r>
      <w:r>
        <w:rPr>
          <w:iCs/>
          <w:i/>
        </w:rPr>
        <w:t xml:space="preserve">tailor</w:t>
      </w:r>
      <w:r>
        <w:t xml:space="preserve"> </w:t>
      </w:r>
      <w:r>
        <w:t xml:space="preserve">businesses operating in the heart of China Shanghai. The findings underscore that successful adaptation is not merely a commercial choice but a fundamental necessity for survival in this high-stakes environment.</w:t>
      </w:r>
    </w:p>
    <w:bookmarkStart w:id="20" w:name="X6bc5075d85c2f2adebbe85a0fa00686c21dc9c6"/>
    <w:p>
      <w:pPr>
        <w:pStyle w:val="Heading2"/>
      </w:pPr>
      <w:r>
        <w:t xml:space="preserve">Introduction: The Imperative of Tailoring in China Shanghai</w:t>
      </w:r>
    </w:p>
    <w:p>
      <w:pPr>
        <w:pStyle w:val="FirstParagraph"/>
      </w:pPr>
      <w:r>
        <w:t xml:space="preserve">The term "tailor" transcends its literal meaning of garment craftsmanship within the context of China Shanghai. Here, it embodies a strategic business model and cultural adaptation imperative. This Dissertation argues that thriving as a</w:t>
      </w:r>
      <w:r>
        <w:t xml:space="preserve"> </w:t>
      </w:r>
      <w:r>
        <w:rPr>
          <w:iCs/>
          <w:i/>
        </w:rPr>
        <w:t xml:space="preserve">tailor</w:t>
      </w:r>
      <w:r>
        <w:t xml:space="preserve"> </w:t>
      </w:r>
      <w:r>
        <w:t xml:space="preserve">in Shanghai necessitates moving beyond traditional methods to embrace hyper-localized service delivery, digital integration, and an acute understanding of the city's unique socio-economic fabric. China Shanghai's position as the nation's premier commercial and fashion capital creates both unparalleled opportunities and intense competitive pressures for bespoke tailoring services. The rapid evolution of Chinese consumer preferences, particularly among the burgeoning middle and upper classes in Shanghai, demands that any</w:t>
      </w:r>
      <w:r>
        <w:t xml:space="preserve"> </w:t>
      </w:r>
      <w:r>
        <w:rPr>
          <w:iCs/>
          <w:i/>
        </w:rPr>
        <w:t xml:space="preserve">tailor</w:t>
      </w:r>
      <w:r>
        <w:t xml:space="preserve"> </w:t>
      </w:r>
      <w:r>
        <w:t xml:space="preserve">must be exceptionally agile.</w:t>
      </w:r>
    </w:p>
    <w:bookmarkEnd w:id="20"/>
    <w:bookmarkStart w:id="21" w:name="X3cafa4fa87c1b072c7d56c65014f7638c742768"/>
    <w:p>
      <w:pPr>
        <w:pStyle w:val="Heading2"/>
      </w:pPr>
      <w:r>
        <w:t xml:space="preserve">Market Analysis: China Shanghai as a Tailoring Nexus</w:t>
      </w:r>
    </w:p>
    <w:p>
      <w:pPr>
        <w:pStyle w:val="FirstParagraph"/>
      </w:pPr>
      <w:r>
        <w:t xml:space="preserve">China Shanghai is not merely a location; it is the epicenter of modern Chinese fashion consumption. The city hosts global luxury conglomerates, homegrown fashion brands, and countless independent boutiques. Within this ecosystem, bespoke tailoring occupies a distinct and growing niche. This Dissertation identifies three critical market shifts: (1) A significant rise in demand for high-quality, personalized menswear driven by Shanghai's professional elite; (2) An increasing appetite for traditional Chinese elements integrated into modern tailoring (</w:t>
      </w:r>
      <w:r>
        <w:rPr>
          <w:iCs/>
          <w:i/>
        </w:rPr>
        <w:t xml:space="preserve">qipao</w:t>
      </w:r>
      <w:r>
        <w:t xml:space="preserve"> </w:t>
      </w:r>
      <w:r>
        <w:t xml:space="preserve">influences, silk fabrics); and (3) The digital transformation accelerating customer acquisition and service delivery. Understanding these shifts is non-negotiable for any</w:t>
      </w:r>
      <w:r>
        <w:t xml:space="preserve"> </w:t>
      </w:r>
      <w:r>
        <w:rPr>
          <w:iCs/>
          <w:i/>
        </w:rPr>
        <w:t xml:space="preserve">tailor</w:t>
      </w:r>
      <w:r>
        <w:t xml:space="preserve"> </w:t>
      </w:r>
      <w:r>
        <w:t xml:space="preserve">aiming to establish a foothold in China Shanghai.</w:t>
      </w:r>
    </w:p>
    <w:bookmarkEnd w:id="21"/>
    <w:bookmarkStart w:id="22" w:name="cultural-integration-beyond-the-stitch"/>
    <w:p>
      <w:pPr>
        <w:pStyle w:val="Heading2"/>
      </w:pPr>
      <w:r>
        <w:t xml:space="preserve">Cultural Integration: Beyond the Stitch</w:t>
      </w:r>
    </w:p>
    <w:p>
      <w:pPr>
        <w:pStyle w:val="FirstParagraph"/>
      </w:pPr>
      <w:r>
        <w:t xml:space="preserve">A fundamental pillar of this Dissertation is the necessity of cultural integration. Simply replicating European or American tailoring models fails in China Shanghai. The successful</w:t>
      </w:r>
      <w:r>
        <w:t xml:space="preserve"> </w:t>
      </w:r>
      <w:r>
        <w:rPr>
          <w:iCs/>
          <w:i/>
        </w:rPr>
        <w:t xml:space="preserve">tailor</w:t>
      </w:r>
      <w:r>
        <w:t xml:space="preserve"> </w:t>
      </w:r>
      <w:r>
        <w:t xml:space="preserve">must master subtle cultural cues: understanding the importance of *face* (mianzi) in client relationships, appreciating the significance of gift-giving etiquette during business interactions, and recognizing that "custom" means more than size – it encompasses cultural symbolism and personal narrative. This Dissertation details case studies where Shanghai-based tailoring houses achieved remarkable success by collaborating with local designers to infuse contemporary Western cuts with subtle Chinese motifs (e.g., auspicious patterns on linings, specific fabric choices for regional climates). The</w:t>
      </w:r>
      <w:r>
        <w:t xml:space="preserve"> </w:t>
      </w:r>
      <w:r>
        <w:rPr>
          <w:iCs/>
          <w:i/>
        </w:rPr>
        <w:t xml:space="preserve">tailor</w:t>
      </w:r>
      <w:r>
        <w:t xml:space="preserve"> </w:t>
      </w:r>
      <w:r>
        <w:t xml:space="preserve">becomes a cultural translator, not just a garment maker.</w:t>
      </w:r>
    </w:p>
    <w:bookmarkEnd w:id="22"/>
    <w:bookmarkStart w:id="23" w:name="Xe19c9b8f41b169954cbf1ae29b3fdb994d27824"/>
    <w:p>
      <w:pPr>
        <w:pStyle w:val="Heading2"/>
      </w:pPr>
      <w:r>
        <w:t xml:space="preserve">Operational Adaptation: The Shanghai Business Model</w:t>
      </w:r>
    </w:p>
    <w:p>
      <w:pPr>
        <w:pStyle w:val="FirstParagraph"/>
      </w:pPr>
      <w:r>
        <w:t xml:space="preserve">This Dissertation delves into the operational realities faced by the modern tailor in China Shanghai. Key adaptations include:</w:t>
      </w:r>
    </w:p>
    <w:p>
      <w:pPr>
        <w:numPr>
          <w:ilvl w:val="0"/>
          <w:numId w:val="1001"/>
        </w:numPr>
        <w:pStyle w:val="Compact"/>
      </w:pPr>
      <w:r>
        <w:rPr>
          <w:bCs/>
          <w:b/>
        </w:rPr>
        <w:t xml:space="preserve">Digital-First Engagement:</w:t>
      </w:r>
      <w:r>
        <w:t xml:space="preserve"> </w:t>
      </w:r>
      <w:r>
        <w:t xml:space="preserve">Integrating WeChat as the primary customer service and appointment platform, alongside mobile payment (Alipay/WeChat Pay) as standard. The Dissertation emphasizes that neglecting these platforms equates to operational suicide in Shanghai.</w:t>
      </w:r>
    </w:p>
    <w:p>
      <w:pPr>
        <w:numPr>
          <w:ilvl w:val="0"/>
          <w:numId w:val="1001"/>
        </w:numPr>
        <w:pStyle w:val="Compact"/>
      </w:pPr>
      <w:r>
        <w:rPr>
          <w:bCs/>
          <w:b/>
        </w:rPr>
        <w:t xml:space="preserve">Speed-to-Market:</w:t>
      </w:r>
      <w:r>
        <w:t xml:space="preserve"> </w:t>
      </w:r>
      <w:r>
        <w:t xml:space="preserve">While traditional tailoring is time-intensive, Shanghai's fast-paced environment demands shorter turnaround times without sacrificing quality. Innovations like pre-cut fabric libraries and streamlined fittings are analyzed as essential adaptations.</w:t>
      </w:r>
    </w:p>
    <w:p>
      <w:pPr>
        <w:numPr>
          <w:ilvl w:val="0"/>
          <w:numId w:val="1001"/>
        </w:numPr>
        <w:pStyle w:val="Compact"/>
      </w:pPr>
      <w:r>
        <w:rPr>
          <w:bCs/>
          <w:b/>
        </w:rPr>
        <w:t xml:space="preserve">Hyper-Local Sourcing:</w:t>
      </w:r>
      <w:r>
        <w:t xml:space="preserve"> </w:t>
      </w:r>
      <w:r>
        <w:t xml:space="preserve">Prioritizing partnerships with Shanghai-based textile suppliers (e.g., for high-quality silks and linings) reduces lead times and supports local economies, a factor increasingly valued by Shanghai consumers. The Dissertation explores supply chain localization strategies.</w:t>
      </w:r>
    </w:p>
    <w:bookmarkEnd w:id="23"/>
    <w:bookmarkStart w:id="24" w:name="X90163c18b31a536f22e50ed0dc8945b81e2edc5"/>
    <w:p>
      <w:pPr>
        <w:pStyle w:val="Heading2"/>
      </w:pPr>
      <w:r>
        <w:t xml:space="preserve">Challenges: Navigating the China Shanghai Landscape</w:t>
      </w:r>
    </w:p>
    <w:p>
      <w:pPr>
        <w:pStyle w:val="FirstParagraph"/>
      </w:pPr>
      <w:r>
        <w:t xml:space="preserve">The Dissertation meticulously outlines the hurdles. These include navigating complex regulatory environments for foreign-owned tailoring businesses, managing high operational costs (especially prime location rents in Xuhui or Pudong), and overcoming language barriers that impede deep client rapport. Crucially, it addresses the "quality perception" challenge: many Chinese consumers associate bespoke with traditional methods, requiring the</w:t>
      </w:r>
      <w:r>
        <w:t xml:space="preserve"> </w:t>
      </w:r>
      <w:r>
        <w:rPr>
          <w:iCs/>
          <w:i/>
        </w:rPr>
        <w:t xml:space="preserve">tailor</w:t>
      </w:r>
      <w:r>
        <w:t xml:space="preserve"> </w:t>
      </w:r>
      <w:r>
        <w:t xml:space="preserve">to actively educate while demonstrating superior craftsmanship through tangible results. The Dissertation provides actionable strategies for mitigating these challenges within the China Shanghai context.</w:t>
      </w:r>
    </w:p>
    <w:bookmarkEnd w:id="24"/>
    <w:bookmarkStart w:id="25" w:name="X59a10b9634aaf9ebff006cbbfdfd058cf061a6f"/>
    <w:p>
      <w:pPr>
        <w:pStyle w:val="Heading2"/>
      </w:pPr>
      <w:r>
        <w:t xml:space="preserve">Future Trajectory: The Evolving Tailor in China Shanghai</w:t>
      </w:r>
    </w:p>
    <w:p>
      <w:pPr>
        <w:pStyle w:val="FirstParagraph"/>
      </w:pPr>
      <w:r>
        <w:t xml:space="preserve">This Dissertation concludes by projecting the future. It posits that the successful tailor in China Shanghai will be a hybrid entity: blending artisanal skill with tech-enabled efficiency, deeply embedded within local culture while offering global aesthetics. Sustainability is emerging as a key differentiator; eco-friendly fabrics and ethical production are becoming significant selling points for Shanghai's increasingly conscious consumers. The Dissertation strongly advocates for continuous innovation – the static tailor fails in this market. Investment in training staff not only in tailoring techniques but also in cultural intelligence and digital literacy is presented as critical for long-term viability.</w:t>
      </w:r>
    </w:p>
    <w:bookmarkEnd w:id="25"/>
    <w:bookmarkStart w:id="26" w:name="X5c2889ba3626f2b884a43e066c743ce06dc8fa2"/>
    <w:p>
      <w:pPr>
        <w:pStyle w:val="Heading2"/>
      </w:pPr>
      <w:r>
        <w:t xml:space="preserve">Conclusion: Tailoring Success as a Strategic Imperative</w:t>
      </w:r>
    </w:p>
    <w:p>
      <w:pPr>
        <w:pStyle w:val="FirstParagraph"/>
      </w:pPr>
      <w:r>
        <w:t xml:space="preserve">In conclusion, this Dissertation unequivocally establishes that success as a tailor in China Shanghai is not accidental. It demands a deliberate, multi-faceted strategy centered on deep cultural understanding, operational flexibility driven by local market realities, and unwavering commitment to quality within the specific context of Shanghai's unique consumer base and business environment. The term "tailor" in this Dissertation represents far more than a profession; it signifies a strategic identity that must be consciously cultivated. For any entity aspiring to operate as a tailor within China Shanghai, this Dissertation provides the essential framework for navigating complexity and achieving sustainable growth. The city rewards those who genuinely adapt, not those who simply relocate their model.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Adaptation of Bespoke Tailoring Services in China Shanghai</dc:title>
  <dc:creator/>
  <dc:language>en</dc:language>
  <cp:keywords/>
  <dcterms:created xsi:type="dcterms:W3CDTF">2026-04-29T00:32:38Z</dcterms:created>
  <dcterms:modified xsi:type="dcterms:W3CDTF">2026-04-29T00:32:38Z</dcterms:modified>
</cp:coreProperties>
</file>

<file path=docProps/custom.xml><?xml version="1.0" encoding="utf-8"?>
<Properties xmlns="http://schemas.openxmlformats.org/officeDocument/2006/custom-properties" xmlns:vt="http://schemas.openxmlformats.org/officeDocument/2006/docPropsVTypes"/>
</file>