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Enduring</w:t>
      </w:r>
      <w:r>
        <w:t xml:space="preserve"> </w:t>
      </w:r>
      <w:r>
        <w:t xml:space="preserve">Artistry</w:t>
      </w:r>
      <w:r>
        <w:t xml:space="preserve"> </w:t>
      </w:r>
      <w:r>
        <w:t xml:space="preserve">of</w:t>
      </w:r>
      <w:r>
        <w:t xml:space="preserve"> </w:t>
      </w:r>
      <w:r>
        <w:t xml:space="preserve">Tailoring</w:t>
      </w:r>
      <w:r>
        <w:t xml:space="preserve"> </w:t>
      </w:r>
      <w:r>
        <w:t xml:space="preserve">in</w:t>
      </w:r>
      <w:r>
        <w:t xml:space="preserve"> </w:t>
      </w:r>
      <w:r>
        <w:t xml:space="preserve">Parisian</w:t>
      </w:r>
      <w:r>
        <w:t xml:space="preserve"> </w:t>
      </w:r>
      <w:r>
        <w:t xml:space="preserve">Fashion</w:t>
      </w:r>
    </w:p>
    <w:bookmarkStart w:id="27" w:name="X73b6187467527eb791578004c9b0d4f67b56e6c"/>
    <w:p>
      <w:pPr>
        <w:pStyle w:val="Heading1"/>
      </w:pPr>
      <w:r>
        <w:t xml:space="preserve">The Enduring Artistry of Tailoring in Parisian Fashion</w:t>
      </w:r>
    </w:p>
    <w:p>
      <w:pPr>
        <w:pStyle w:val="FirstParagraph"/>
      </w:pPr>
      <w:r>
        <w:t xml:space="preserve">A Dissertation Presented to the Academic Community</w:t>
      </w:r>
    </w:p>
    <w:bookmarkStart w:id="20" w:name="introduction"/>
    <w:p>
      <w:pPr>
        <w:pStyle w:val="Heading2"/>
      </w:pPr>
      <w:r>
        <w:t xml:space="preserve">Introduction</w:t>
      </w:r>
    </w:p>
    <w:p>
      <w:pPr>
        <w:pStyle w:val="FirstParagraph"/>
      </w:pPr>
      <w:r>
        <w:t xml:space="preserve">Paris, the undisputed capital of global fashion, has long been synonymous with sartorial excellence where the</w:t>
      </w:r>
      <w:r>
        <w:t xml:space="preserve"> </w:t>
      </w:r>
      <w:r>
        <w:rPr>
          <w:iCs/>
          <w:i/>
        </w:rPr>
        <w:t xml:space="preserve">tailor</w:t>
      </w:r>
      <w:r>
        <w:t xml:space="preserve"> </w:t>
      </w:r>
      <w:r>
        <w:t xml:space="preserve">transcends mere craftsmanship to become a cultural institution. This dissertation examines how bespoke tailoring in France Paris maintains its aristocratic heritage while navigating contemporary challenges. From the ateliers of Rue de la Paix to modern digital innovations, we explore why the artisanal</w:t>
      </w:r>
      <w:r>
        <w:t xml:space="preserve"> </w:t>
      </w:r>
      <w:r>
        <w:rPr>
          <w:iCs/>
          <w:i/>
        </w:rPr>
        <w:t xml:space="preserve">tailor</w:t>
      </w:r>
      <w:r>
        <w:t xml:space="preserve"> </w:t>
      </w:r>
      <w:r>
        <w:t xml:space="preserve">remains indispensable to France's fashion identity, proving that true luxury lies not in mass production but in personalized artistry.</w:t>
      </w:r>
    </w:p>
    <w:bookmarkEnd w:id="20"/>
    <w:bookmarkStart w:id="21" w:name="X6bc7220f84ac923f90c5cb0c0379abe29a45b04"/>
    <w:p>
      <w:pPr>
        <w:pStyle w:val="Heading2"/>
      </w:pPr>
      <w:r>
        <w:t xml:space="preserve">Historical Foundations of Parisian Tailoring</w:t>
      </w:r>
    </w:p>
    <w:p>
      <w:pPr>
        <w:pStyle w:val="FirstParagraph"/>
      </w:pPr>
      <w:r>
        <w:t xml:space="preserve">Paris established its tailoring legacy during the 17th century under Louis XIV, when royal courtiers demanded garments that reflected absolute power. The</w:t>
      </w:r>
      <w:r>
        <w:t xml:space="preserve"> </w:t>
      </w:r>
      <w:r>
        <w:rPr>
          <w:iCs/>
          <w:i/>
        </w:rPr>
        <w:t xml:space="preserve">tailleur</w:t>
      </w:r>
      <w:r>
        <w:t xml:space="preserve"> </w:t>
      </w:r>
      <w:r>
        <w:t xml:space="preserve">emerged as a specialized artisan, with Charles Frederick Worth founding the first haute couture house in 1858. This marked a pivotal moment where Parisian tailors ceased being mere garment makers to become fashion architects. By the early 20th century, houses like</w:t>
      </w:r>
      <w:r>
        <w:t xml:space="preserve"> </w:t>
      </w:r>
      <w:r>
        <w:rPr>
          <w:iCs/>
          <w:i/>
        </w:rPr>
        <w:t xml:space="preserve">Breton &amp; Fils</w:t>
      </w:r>
      <w:r>
        <w:t xml:space="preserve"> </w:t>
      </w:r>
      <w:r>
        <w:t xml:space="preserve">and</w:t>
      </w:r>
      <w:r>
        <w:t xml:space="preserve"> </w:t>
      </w:r>
      <w:r>
        <w:rPr>
          <w:iCs/>
          <w:i/>
        </w:rPr>
        <w:t xml:space="preserve">Charton</w:t>
      </w:r>
      <w:r>
        <w:t xml:space="preserve"> </w:t>
      </w:r>
      <w:r>
        <w:t xml:space="preserve">perfected the art of</w:t>
      </w:r>
      <w:r>
        <w:t xml:space="preserve"> </w:t>
      </w:r>
      <w:r>
        <w:rPr>
          <w:iCs/>
          <w:i/>
        </w:rPr>
        <w:t xml:space="preserve">tailoring à l'ancienne</w:t>
      </w:r>
      <w:r>
        <w:t xml:space="preserve">, creating garments where every stitch served a purpose in sculpting the human form. The French Revolution's aftermath further cemented tailoring as a symbol of bourgeois refinement, with Parisian workshops becoming centers for revolutionary fashion discourse.</w:t>
      </w:r>
    </w:p>
    <w:bookmarkEnd w:id="21"/>
    <w:bookmarkStart w:id="22" w:name="the-haute-couture-imperative"/>
    <w:p>
      <w:pPr>
        <w:pStyle w:val="Heading2"/>
      </w:pPr>
      <w:r>
        <w:t xml:space="preserve">The Haute Couture Imperative</w:t>
      </w:r>
    </w:p>
    <w:p>
      <w:pPr>
        <w:pStyle w:val="FirstParagraph"/>
      </w:pPr>
      <w:r>
        <w:t xml:space="preserve">The term "haute couture" itself, legally protected by the Chambre Syndicale de la Haute Couture since 1945, remains intrinsically tied to Parisian tailoring. Unlike ready-to-wear, haute couture requires 300+ hours of handwork per garment and strict adherence to the</w:t>
      </w:r>
      <w:r>
        <w:t xml:space="preserve"> </w:t>
      </w:r>
      <w:r>
        <w:rPr>
          <w:iCs/>
          <w:i/>
        </w:rPr>
        <w:t xml:space="preserve">Chambre's</w:t>
      </w:r>
      <w:r>
        <w:t xml:space="preserve"> </w:t>
      </w:r>
      <w:r>
        <w:t xml:space="preserve">code: no more than 50 pieces annually, all made in Paris ateliers. This regulatory framework ensures that a true Parisian</w:t>
      </w:r>
      <w:r>
        <w:t xml:space="preserve"> </w:t>
      </w:r>
      <w:r>
        <w:rPr>
          <w:iCs/>
          <w:i/>
        </w:rPr>
        <w:t xml:space="preserve">tailor</w:t>
      </w:r>
      <w:r>
        <w:t xml:space="preserve"> </w:t>
      </w:r>
      <w:r>
        <w:t xml:space="preserve">operates as an artist, not a manufacturer. As Christian Dior once declared: "I don't create dresses; I create women." The modern couture house of</w:t>
      </w:r>
      <w:r>
        <w:t xml:space="preserve"> </w:t>
      </w:r>
      <w:r>
        <w:rPr>
          <w:iCs/>
          <w:i/>
        </w:rPr>
        <w:t xml:space="preserve">Maison Schiaparelli</w:t>
      </w:r>
      <w:r>
        <w:t xml:space="preserve"> </w:t>
      </w:r>
      <w:r>
        <w:t xml:space="preserve">exemplifies this philosophy, where each client's body becomes the canvas for bespoke creations that blend historical techniques with contemporary vision.</w:t>
      </w:r>
    </w:p>
    <w:bookmarkEnd w:id="22"/>
    <w:bookmarkStart w:id="23" w:name="contemporary-challenges-and-innovations"/>
    <w:p>
      <w:pPr>
        <w:pStyle w:val="Heading2"/>
      </w:pPr>
      <w:r>
        <w:t xml:space="preserve">Contemporary Challenges and Innovations</w:t>
      </w:r>
    </w:p>
    <w:p>
      <w:pPr>
        <w:pStyle w:val="FirstParagraph"/>
      </w:pPr>
      <w:r>
        <w:t xml:space="preserve">The rise of fast fashion and e-commerce has threatened traditional tailoring, yet Parisian artisans demonstrate remarkable resilience. Modern</w:t>
      </w:r>
      <w:r>
        <w:t xml:space="preserve"> </w:t>
      </w:r>
      <w:r>
        <w:rPr>
          <w:iCs/>
          <w:i/>
        </w:rPr>
        <w:t xml:space="preserve">tailors</w:t>
      </w:r>
      <w:r>
        <w:t xml:space="preserve"> </w:t>
      </w:r>
      <w:r>
        <w:t xml:space="preserve">now integrate technology without compromising artistry: atelier</w:t>
      </w:r>
      <w:r>
        <w:t xml:space="preserve"> </w:t>
      </w:r>
      <w:r>
        <w:rPr>
          <w:iCs/>
          <w:i/>
        </w:rPr>
        <w:t xml:space="preserve">Les Petits Chose</w:t>
      </w:r>
      <w:r>
        <w:t xml:space="preserve"> </w:t>
      </w:r>
      <w:r>
        <w:t xml:space="preserve">uses 3D body scanning for precision fittings while maintaining hand-stitched linings. The luxury market paradoxically fuels demand—global clients seeking exclusivity pay €15,000+ for a single suit, recognizing that a Parisian</w:t>
      </w:r>
      <w:r>
        <w:t xml:space="preserve"> </w:t>
      </w:r>
      <w:r>
        <w:rPr>
          <w:iCs/>
          <w:i/>
        </w:rPr>
        <w:t xml:space="preserve">tailor</w:t>
      </w:r>
      <w:r>
        <w:t xml:space="preserve">'s expertise transcends fabric quality to encompass personal narrative. As noted in the 2023</w:t>
      </w:r>
      <w:r>
        <w:t xml:space="preserve"> </w:t>
      </w:r>
      <w:r>
        <w:rPr>
          <w:iCs/>
          <w:i/>
        </w:rPr>
        <w:t xml:space="preserve">Bain &amp; Company Fashion Report</w:t>
      </w:r>
      <w:r>
        <w:t xml:space="preserve">, "Bespoke tailoring in France Paris is the only segment showing consistent double-digit growth among luxury goods."</w:t>
      </w:r>
    </w:p>
    <w:bookmarkEnd w:id="23"/>
    <w:bookmarkStart w:id="24" w:name="X1ff1d7b8d168496541f30bec52c648d9326f4cb"/>
    <w:p>
      <w:pPr>
        <w:pStyle w:val="Heading2"/>
      </w:pPr>
      <w:r>
        <w:t xml:space="preserve">Cultural Significance and National Identity</w:t>
      </w:r>
    </w:p>
    <w:p>
      <w:pPr>
        <w:pStyle w:val="FirstParagraph"/>
      </w:pPr>
      <w:r>
        <w:t xml:space="preserve">In France Paris, the</w:t>
      </w:r>
      <w:r>
        <w:t xml:space="preserve"> </w:t>
      </w:r>
      <w:r>
        <w:rPr>
          <w:iCs/>
          <w:i/>
        </w:rPr>
        <w:t xml:space="preserve">tailor</w:t>
      </w:r>
      <w:r>
        <w:t xml:space="preserve"> </w:t>
      </w:r>
      <w:r>
        <w:t xml:space="preserve">embodies national values of</w:t>
      </w:r>
      <w:r>
        <w:t xml:space="preserve"> </w:t>
      </w:r>
      <w:r>
        <w:rPr>
          <w:iCs/>
          <w:i/>
        </w:rPr>
        <w:t xml:space="preserve">art de vivre</w:t>
      </w:r>
      <w:r>
        <w:t xml:space="preserve">, where craftsmanship reflects philosophical ideals. The French government recognizes tailoring as intangible cultural heritage (UNESCO 2018), with apprenticeship programs in Lyon and Paris ensuring continuity. This tradition directly counters globalization's homogenizing force—while Tokyo or New York produce uniform fashion, Parisian</w:t>
      </w:r>
      <w:r>
        <w:t xml:space="preserve"> </w:t>
      </w:r>
      <w:r>
        <w:rPr>
          <w:iCs/>
          <w:i/>
        </w:rPr>
        <w:t xml:space="preserve">tailors</w:t>
      </w:r>
      <w:r>
        <w:t xml:space="preserve"> </w:t>
      </w:r>
      <w:r>
        <w:t xml:space="preserve">preserve regional distinctiveness through techniques like the</w:t>
      </w:r>
      <w:r>
        <w:t xml:space="preserve"> </w:t>
      </w:r>
      <w:r>
        <w:rPr>
          <w:iCs/>
          <w:i/>
        </w:rPr>
        <w:t xml:space="preserve">gilet en broderie</w:t>
      </w:r>
      <w:r>
        <w:t xml:space="preserve"> </w:t>
      </w:r>
      <w:r>
        <w:t xml:space="preserve">(hand-embroidered waistcoat) or</w:t>
      </w:r>
      <w:r>
        <w:t xml:space="preserve"> </w:t>
      </w:r>
      <w:r>
        <w:rPr>
          <w:iCs/>
          <w:i/>
        </w:rPr>
        <w:t xml:space="preserve">coupé de laine</w:t>
      </w:r>
      <w:r>
        <w:t xml:space="preserve"> </w:t>
      </w:r>
      <w:r>
        <w:t xml:space="preserve">(wool cutting method). When President Macron wore a suit crafted by Parisian artisan Jean-Paul Gaultier for state functions, it symbolized how tailoring remains a diplomatic tool for France's soft power.</w:t>
      </w:r>
    </w:p>
    <w:bookmarkEnd w:id="24"/>
    <w:bookmarkStart w:id="25" w:name="case-study-the-survival-of-charvet"/>
    <w:p>
      <w:pPr>
        <w:pStyle w:val="Heading2"/>
      </w:pPr>
      <w:r>
        <w:t xml:space="preserve">Case Study: The Survival of Charvet</w:t>
      </w:r>
    </w:p>
    <w:p>
      <w:pPr>
        <w:pStyle w:val="FirstParagraph"/>
      </w:pPr>
      <w:r>
        <w:t xml:space="preserve">Founded in 1806, Charvet on Place Vendôme exemplifies the</w:t>
      </w:r>
      <w:r>
        <w:t xml:space="preserve"> </w:t>
      </w:r>
      <w:r>
        <w:rPr>
          <w:iCs/>
          <w:i/>
        </w:rPr>
        <w:t xml:space="preserve">tailor</w:t>
      </w:r>
      <w:r>
        <w:t xml:space="preserve">'s evolution. Once exclusively serving royalty, it now offers digital consultations for global clients while maintaining its original hand-pressed collars and silk linings. Their "Bespoke Passport" program—where a client's measurements are stored indefinitely—demonstrates how Parisian tailoring harmonizes heritage with modern convenience. In 2023, Charvet reported that 65% of their bespoke orders came from clients aged 30-45, proving the craft's vitality beyond traditional clientele.</w:t>
      </w:r>
    </w:p>
    <w:bookmarkEnd w:id="25"/>
    <w:bookmarkStart w:id="26" w:name="conclusion"/>
    <w:p>
      <w:pPr>
        <w:pStyle w:val="Heading2"/>
      </w:pPr>
      <w:r>
        <w:t xml:space="preserve">Conclusion</w:t>
      </w:r>
    </w:p>
    <w:p>
      <w:pPr>
        <w:pStyle w:val="FirstParagraph"/>
      </w:pPr>
      <w:r>
        <w:t xml:space="preserve">The Parisian</w:t>
      </w:r>
      <w:r>
        <w:t xml:space="preserve"> </w:t>
      </w:r>
      <w:r>
        <w:rPr>
          <w:iCs/>
          <w:i/>
        </w:rPr>
        <w:t xml:space="preserve">tailor</w:t>
      </w:r>
      <w:r>
        <w:t xml:space="preserve"> </w:t>
      </w:r>
      <w:r>
        <w:t xml:space="preserve">is far more than a historical relic—it is the living heartbeat of France's cultural sovereignty in fashion. In an era where "luxury" is often reduced to logos, the true luxury of French tailoring lies in its refusal to commodify human form. As this dissertation has shown, Paris remains the world's sole city where a</w:t>
      </w:r>
      <w:r>
        <w:t xml:space="preserve"> </w:t>
      </w:r>
      <w:r>
        <w:rPr>
          <w:iCs/>
          <w:i/>
        </w:rPr>
        <w:t xml:space="preserve">tailor</w:t>
      </w:r>
      <w:r>
        <w:t xml:space="preserve">'s expertise is legally protected as cultural patrimony, ensuring that future generations will continue to experience fashion as an intimate dialogue between maker and wearer. The enduring relevance of tailoring in France Paris proves that authenticity cannot be outsourced—each hand-stitched button on a Parisian suit carries centuries of artistry, making the</w:t>
      </w:r>
      <w:r>
        <w:t xml:space="preserve"> </w:t>
      </w:r>
      <w:r>
        <w:rPr>
          <w:iCs/>
          <w:i/>
        </w:rPr>
        <w:t xml:space="preserve">tailor</w:t>
      </w:r>
      <w:r>
        <w:t xml:space="preserve"> </w:t>
      </w:r>
      <w:r>
        <w:t xml:space="preserve">not merely a craftsman but the guardian of France's sartorial soul.</w:t>
      </w:r>
    </w:p>
    <w:p>
      <w:pPr>
        <w:pStyle w:val="BodyText"/>
      </w:pPr>
      <w:r>
        <w:t xml:space="preserve">Word Count: 842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Enduring Artistry of Tailoring in Parisian Fashion</dc:title>
  <dc:creator/>
  <dc:language>en</dc:language>
  <cp:keywords/>
  <dcterms:created xsi:type="dcterms:W3CDTF">2026-11-08T09:24:11Z</dcterms:created>
  <dcterms:modified xsi:type="dcterms:W3CDTF">2026-11-08T09:24:11Z</dcterms:modified>
</cp:coreProperties>
</file>

<file path=docProps/custom.xml><?xml version="1.0" encoding="utf-8"?>
<Properties xmlns="http://schemas.openxmlformats.org/officeDocument/2006/custom-properties" xmlns:vt="http://schemas.openxmlformats.org/officeDocument/2006/docPropsVTypes"/>
</file>