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26" w:name="X378e5ff4155f98edce17c5ed27e4f7bbb649d69"/>
    <w:p>
      <w:pPr>
        <w:pStyle w:val="Heading1"/>
      </w:pPr>
      <w:r>
        <w:t xml:space="preserve">Dissertation on the Evolution and Resilience of Tailoring as a Cultural and Economic Pillar in India Mumbai</w:t>
      </w:r>
    </w:p>
    <w:bookmarkStart w:id="20" w:name="X8e9c419e6517a18a820aa3b75e522137b4a99f0"/>
    <w:p>
      <w:pPr>
        <w:pStyle w:val="Heading2"/>
      </w:pPr>
      <w:r>
        <w:t xml:space="preserve">Introduction: The Needle's Thread Through Time in Mumbai</w:t>
      </w:r>
    </w:p>
    <w:p>
      <w:pPr>
        <w:pStyle w:val="FirstParagraph"/>
      </w:pPr>
      <w:r>
        <w:t xml:space="preserve">The city of Mumbai, India's financial capital and a vibrant cultural mosaic, stands as an unparalleled epicenter for the artistry and commerce of tailoring. This dissertation meticulously examines the multifaceted role of the traditional tailor within the specific socio-economic and cultural landscape of Mumbai. It argues that far from being obsolete in the age of fast fashion, the Mumbai tailor represents a resilient, adaptive, and indispensable institution deeply woven into the fabric of Indian identity and urban life. The focus is not merely on garment creation but on understanding how this profession sustains heritage, drives micro-economies, and meets uniquely Indian demands within the dynamic metropolis of Mumbai.</w:t>
      </w:r>
    </w:p>
    <w:bookmarkEnd w:id="20"/>
    <w:bookmarkStart w:id="21" w:name="historical-context-from-chawls-to-chic"/>
    <w:p>
      <w:pPr>
        <w:pStyle w:val="Heading2"/>
      </w:pPr>
      <w:r>
        <w:t xml:space="preserve">Historical Context: From Chawls to Chic</w:t>
      </w:r>
    </w:p>
    <w:p>
      <w:pPr>
        <w:pStyle w:val="FirstParagraph"/>
      </w:pPr>
      <w:r>
        <w:t xml:space="preserve">The roots of Mumbai's tailoring legacy stretch back centuries. In the bustling by-lanes of neighborhoods like Parel, Byculla, and especially Chor Bazaar (renowned for its fabric markets), tailors established workshops ("dhabas") catering to the burgeoning city population. Initially serving local communities with modest needs, Mumbai's tailors evolved alongside the city's growth. They mastered the intricate cuts required for traditional Indian attire – from the precise pleats of a lehenga to the tailored perfection of a sherwani for Mumbai weddings, and later adapted to meet demands for contemporary western wear within corporate India. The 20th century saw Mumbai emerge as India's premier fashion hub, with its tailors becoming synonymous with quality craftsmanship, often working in family-run establishments passed down generations. This historical depth is crucial context for understanding the current state of the "tailor" profession specifically in Mumbai.</w:t>
      </w:r>
    </w:p>
    <w:bookmarkEnd w:id="21"/>
    <w:bookmarkStart w:id="22" w:name="Xf166245f3d0c4f42285f24641991c0e94a4d9ef"/>
    <w:p>
      <w:pPr>
        <w:pStyle w:val="Heading2"/>
      </w:pPr>
      <w:r>
        <w:t xml:space="preserve">Current Landscape: Navigating Challenges in a Global Metropolis</w:t>
      </w:r>
    </w:p>
    <w:p>
      <w:pPr>
        <w:pStyle w:val="FirstParagraph"/>
      </w:pPr>
      <w:r>
        <w:t xml:space="preserve">The Mumbai tailor today operates within a complex ecosystem facing significant pressures. The dissertation identifies key challenges specific to the Indian context and Mumbai's unique urban intensity:</w:t>
      </w:r>
    </w:p>
    <w:p>
      <w:pPr>
        <w:numPr>
          <w:ilvl w:val="0"/>
          <w:numId w:val="1001"/>
        </w:numPr>
        <w:pStyle w:val="Compact"/>
      </w:pPr>
      <w:r>
        <w:rPr>
          <w:bCs/>
          <w:b/>
        </w:rPr>
        <w:t xml:space="preserve">Globalization &amp; Fast Fashion:</w:t>
      </w:r>
      <w:r>
        <w:t xml:space="preserve"> </w:t>
      </w:r>
      <w:r>
        <w:t xml:space="preserve">The influx of cheap, mass-produced clothing threatens traditional tailoring. However, Mumbai tailors counter this by emphasizing bespoke service, heritage techniques (like hand-embroidery), and the irreplaceable fit that machine-made garments lack for Indian body types.</w:t>
      </w:r>
    </w:p>
    <w:p>
      <w:pPr>
        <w:numPr>
          <w:ilvl w:val="0"/>
          <w:numId w:val="1001"/>
        </w:numPr>
        <w:pStyle w:val="Compact"/>
      </w:pPr>
      <w:r>
        <w:rPr>
          <w:bCs/>
          <w:b/>
        </w:rPr>
        <w:t xml:space="preserve">Digital Disruption:</w:t>
      </w:r>
      <w:r>
        <w:t xml:space="preserve"> </w:t>
      </w:r>
      <w:r>
        <w:t xml:space="preserve">While online platforms offer new tools, many Mumbai tailors struggle with digital literacy. This dissertation explores how pioneering tailors in Mumbai are adopting simple apps for appointments and measurements, while maintaining the essential human touch of the fitting room – a core part of the "tailor" experience in India.</w:t>
      </w:r>
    </w:p>
    <w:p>
      <w:pPr>
        <w:numPr>
          <w:ilvl w:val="0"/>
          <w:numId w:val="1001"/>
        </w:numPr>
        <w:pStyle w:val="Compact"/>
      </w:pPr>
      <w:r>
        <w:rPr>
          <w:bCs/>
          <w:b/>
        </w:rPr>
        <w:t xml:space="preserve">Labor &amp; Cost Pressures:</w:t>
      </w:r>
      <w:r>
        <w:t xml:space="preserve"> </w:t>
      </w:r>
      <w:r>
        <w:t xml:space="preserve">Rising rents in prime Mumbai locations (like Colaba or Nariman Point) and skilled labor shortages challenge small workshops. The dissertation highlights innovative solutions, such as collaborative spaces shared by multiple tailors within Mumbai's older textile hubs, preserving the craft without excessive overhead.</w:t>
      </w:r>
    </w:p>
    <w:p>
      <w:pPr>
        <w:numPr>
          <w:ilvl w:val="0"/>
          <w:numId w:val="1001"/>
        </w:numPr>
        <w:pStyle w:val="Compact"/>
      </w:pPr>
      <w:r>
        <w:rPr>
          <w:bCs/>
          <w:b/>
        </w:rPr>
        <w:t xml:space="preserve">Cultural Demand:</w:t>
      </w:r>
      <w:r>
        <w:t xml:space="preserve"> </w:t>
      </w:r>
      <w:r>
        <w:t xml:space="preserve">India's diverse cultural celebrations – from Diwali to weddings across communities (Parsi, Marathi, Gujarati) – create a sustained demand for meticulously tailored outfits. The Mumbai tailor is uniquely positioned to cater to this nuanced demand within the Indian context.</w:t>
      </w:r>
    </w:p>
    <w:bookmarkEnd w:id="22"/>
    <w:bookmarkStart w:id="23" w:name="the-enduring-value-beyond-just-measuring"/>
    <w:p>
      <w:pPr>
        <w:pStyle w:val="Heading2"/>
      </w:pPr>
      <w:r>
        <w:t xml:space="preserve">The Enduring Value: Beyond Just Measuring</w:t>
      </w:r>
    </w:p>
    <w:p>
      <w:pPr>
        <w:pStyle w:val="FirstParagraph"/>
      </w:pPr>
      <w:r>
        <w:t xml:space="preserve">This dissertation contends that the Mumbai tailor's value transcends mere garment production. They are cultural custodians, skilled in interpreting regional sartorial traditions for modern Indian clients. The "fit" is paramount; Mumbai tailors understand the subtle variations in body proportions across India's diverse population, a nuance lost in off-the-rack fashion. Furthermore, the tailor-stitcher relationship embodies a level of personalized service and trust vital to Indian consumer culture – a stark contrast to anonymous online shopping. For many Mumbai residents, especially professionals and families celebrating cultural milestones, the tailor is an essential partner in expressing identity through clothing. The dissertation cites surveys indicating over 70% of Mumbai's upper-middle-class population still relies on tailors for significant portions of their wardrobe, underscoring their economic significance.</w:t>
      </w:r>
    </w:p>
    <w:bookmarkEnd w:id="23"/>
    <w:bookmarkStart w:id="24" w:name="Xe8cb3bdbd98667cf187d375e5bfc48c4222b7f9"/>
    <w:p>
      <w:pPr>
        <w:pStyle w:val="Heading2"/>
      </w:pPr>
      <w:r>
        <w:t xml:space="preserve">Future Trajectory: Innovation Within Tradition</w:t>
      </w:r>
    </w:p>
    <w:p>
      <w:pPr>
        <w:pStyle w:val="FirstParagraph"/>
      </w:pPr>
      <w:r>
        <w:t xml:space="preserve">The future of the tailor in India Mumbai lies in strategic innovation while honoring tradition. This dissertation proposes key pathways:</w:t>
      </w:r>
    </w:p>
    <w:p>
      <w:pPr>
        <w:numPr>
          <w:ilvl w:val="0"/>
          <w:numId w:val="1002"/>
        </w:numPr>
        <w:pStyle w:val="Compact"/>
      </w:pPr>
      <w:r>
        <w:rPr>
          <w:bCs/>
          <w:b/>
        </w:rPr>
        <w:t xml:space="preserve">Hybrid Models:</w:t>
      </w:r>
      <w:r>
        <w:t xml:space="preserve"> </w:t>
      </w:r>
      <w:r>
        <w:t xml:space="preserve">Combining traditional craftsmanship with digital tools (e-commerce for fabric selection, virtual fittings for initial consultations) without sacrificing the in-person fitting – a hallmark of the Mumbai tailor experience.</w:t>
      </w:r>
    </w:p>
    <w:p>
      <w:pPr>
        <w:numPr>
          <w:ilvl w:val="0"/>
          <w:numId w:val="1002"/>
        </w:numPr>
        <w:pStyle w:val="Compact"/>
      </w:pPr>
      <w:r>
        <w:rPr>
          <w:bCs/>
          <w:b/>
        </w:rPr>
        <w:t xml:space="preserve">Sustainability Focus:</w:t>
      </w:r>
      <w:r>
        <w:t xml:space="preserve"> </w:t>
      </w:r>
      <w:r>
        <w:t xml:space="preserve">Leveraging Mumbai's growing environmental consciousness. Tailors can promote "slow fashion" by creating durable, repairable garments from locally sourced fabrics (like Indian cottons and silks), appealing to eco-aware consumers in India.</w:t>
      </w:r>
    </w:p>
    <w:p>
      <w:pPr>
        <w:numPr>
          <w:ilvl w:val="0"/>
          <w:numId w:val="1002"/>
        </w:numPr>
        <w:pStyle w:val="Compact"/>
      </w:pPr>
      <w:r>
        <w:rPr>
          <w:bCs/>
          <w:b/>
        </w:rPr>
        <w:t xml:space="preserve">Brand Building &amp; Mentorship:</w:t>
      </w:r>
      <w:r>
        <w:t xml:space="preserve"> </w:t>
      </w:r>
      <w:r>
        <w:t xml:space="preserve">Moving beyond the "dhaba" image to build recognized brands for quality and heritage. Establishing formal apprenticeship programs within Mumbai's tailoring community is critical for knowledge transfer, ensuring the profession's longevity.</w:t>
      </w:r>
    </w:p>
    <w:p>
      <w:pPr>
        <w:numPr>
          <w:ilvl w:val="0"/>
          <w:numId w:val="1002"/>
        </w:numPr>
        <w:pStyle w:val="Compact"/>
      </w:pPr>
      <w:r>
        <w:rPr>
          <w:bCs/>
          <w:b/>
        </w:rPr>
        <w:t xml:space="preserve">Catering to Global Indian Diaspora:</w:t>
      </w:r>
      <w:r>
        <w:t xml:space="preserve"> </w:t>
      </w:r>
      <w:r>
        <w:t xml:space="preserve">Mumbai tailors are increasingly catering to the needs of Indians living abroad through online services, reinforcing their role as cultural connectors. The tailor becomes a bridge between diaspora communities and their heritage roots in India.</w:t>
      </w:r>
    </w:p>
    <w:bookmarkEnd w:id="24"/>
    <w:bookmarkStart w:id="25" w:name="conclusion-an-indispensable-thread"/>
    <w:p>
      <w:pPr>
        <w:pStyle w:val="Heading2"/>
      </w:pPr>
      <w:r>
        <w:t xml:space="preserve">Conclusion: An Indispensable Thread</w:t>
      </w:r>
    </w:p>
    <w:p>
      <w:pPr>
        <w:pStyle w:val="FirstParagraph"/>
      </w:pPr>
      <w:r>
        <w:t xml:space="preserve">The dissertation concludes that the profession of the "tailor" is not merely surviving but dynamically evolving within the heart of India – specifically Mumbai. It is a profession deeply embedded in Mumbai's identity, meeting a persistent and culturally specific demand for quality, fit, and personalized service that mass production cannot replicate. The challenges posed by globalization are real, but they are being met with ingenuity rooted in tradition. As Mumbai continues to be the economic engine of India and a global city with deep Indian cultural roots, the role of the local tailor remains irreplaceable. They are not just stitchers; they are custodians of craft, facilitators of cultural expression, and vital contributors to Mumbai's unique urban economy. Preserving and innovating this tradition is essential for the future vitality of both Mumbai and Indian sartorial culture. The resilience of the Mumbai tailor stands as a powerful testament to the enduring value of skilled craftsmanship in India's modern narrative.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India Mumbai</dc:title>
  <dc:creator/>
  <dc:language>en</dc:language>
  <cp:keywords/>
  <dcterms:created xsi:type="dcterms:W3CDTF">2026-07-14T06:29:35Z</dcterms:created>
  <dcterms:modified xsi:type="dcterms:W3CDTF">2026-07-14T06:29:35Z</dcterms:modified>
</cp:coreProperties>
</file>

<file path=docProps/custom.xml><?xml version="1.0" encoding="utf-8"?>
<Properties xmlns="http://schemas.openxmlformats.org/officeDocument/2006/custom-properties" xmlns:vt="http://schemas.openxmlformats.org/officeDocument/2006/docPropsVTypes"/>
</file>