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ccd622af6b864d01526989decff28868617d417"/>
    <w:p>
      <w:pPr>
        <w:pStyle w:val="Heading1"/>
      </w:pPr>
      <w:r>
        <w:t xml:space="preserve">Dissertation on Tailoring Traditions and Modern Evolution in India New Delhi</w:t>
      </w:r>
    </w:p>
    <w:p>
      <w:pPr>
        <w:pStyle w:val="FirstParagraph"/>
      </w:pPr>
      <w:r>
        <w:t xml:space="preserve">A Comprehensive Study of Craftsmanship, Cultural Identity, and Economic Significance</w:t>
      </w:r>
    </w:p>
    <w:bookmarkStart w:id="20" w:name="introduction"/>
    <w:p>
      <w:pPr>
        <w:pStyle w:val="Heading2"/>
      </w:pPr>
      <w:r>
        <w:t xml:space="preserve">Introduction</w:t>
      </w:r>
    </w:p>
    <w:p>
      <w:pPr>
        <w:pStyle w:val="FirstParagraph"/>
      </w:pPr>
      <w:r>
        <w:t xml:space="preserve">This dissertation examines the profound role of the</w:t>
      </w:r>
      <w:r>
        <w:t xml:space="preserve"> </w:t>
      </w:r>
      <w:r>
        <w:rPr>
          <w:iCs/>
          <w:i/>
        </w:rPr>
        <w:t xml:space="preserve">tailor</w:t>
      </w:r>
      <w:r>
        <w:t xml:space="preserve"> </w:t>
      </w:r>
      <w:r>
        <w:t xml:space="preserve">in shaping cultural identity and economic resilience within India New Delhi. As one of Asia's most vibrant metropolitan centers, New Delhi represents a living tapestry where traditional craftsmanship intersects with contemporary fashion demands. The profession of tailoring in this capital city transcends mere garment production—it embodies centuries of heritage, adapts to global trends, and sustains thousands of livelihoods. This study explores how</w:t>
      </w:r>
      <w:r>
        <w:t xml:space="preserve"> </w:t>
      </w:r>
      <w:r>
        <w:rPr>
          <w:iCs/>
          <w:i/>
        </w:rPr>
        <w:t xml:space="preserve">India New Delhi</w:t>
      </w:r>
      <w:r>
        <w:t xml:space="preserve">'s unique socio-economic landscape has positioned the local</w:t>
      </w:r>
      <w:r>
        <w:t xml:space="preserve"> </w:t>
      </w:r>
      <w:r>
        <w:rPr>
          <w:iCs/>
          <w:i/>
        </w:rPr>
        <w:t xml:space="preserve">tailor</w:t>
      </w:r>
      <w:r>
        <w:t xml:space="preserve"> </w:t>
      </w:r>
      <w:r>
        <w:t xml:space="preserve">as both a custodian of tradition and an innovator in the modern fashion ecosystem.</w:t>
      </w:r>
    </w:p>
    <w:bookmarkEnd w:id="20"/>
    <w:bookmarkStart w:id="21" w:name="X7a7b354578ac2caf4942a46ff4e10e9d4037c43"/>
    <w:p>
      <w:pPr>
        <w:pStyle w:val="Heading2"/>
      </w:pPr>
      <w:r>
        <w:t xml:space="preserve">Historical Context: Tailoring as Cultural Heritage</w:t>
      </w:r>
    </w:p>
    <w:p>
      <w:pPr>
        <w:pStyle w:val="FirstParagraph"/>
      </w:pPr>
      <w:r>
        <w:t xml:space="preserve">The art of tailoring in New Delhi traces its roots to Mughal-era textile workshops, where skilled artisans crafted intricate garments for royalty. Post-independence, the profession flourished amid India's cultural renaissance. In neighborhoods like Chandni Chowk and Karol Bagh, family-run</w:t>
      </w:r>
      <w:r>
        <w:t xml:space="preserve"> </w:t>
      </w:r>
      <w:r>
        <w:rPr>
          <w:iCs/>
          <w:i/>
        </w:rPr>
        <w:t xml:space="preserve">tailor</w:t>
      </w:r>
      <w:r>
        <w:t xml:space="preserve"> </w:t>
      </w:r>
      <w:r>
        <w:t xml:space="preserve">shops became community hubs where brides selected lehengas and businessmen acquired bespoke suits. Unlike Western fast-fashion models, New Delhi's tailoring ethos prioritizes precision stitching over mass production—a philosophy deeply embedded in India's textile legacy. This historical continuity positions the</w:t>
      </w:r>
      <w:r>
        <w:t xml:space="preserve"> </w:t>
      </w:r>
      <w:r>
        <w:rPr>
          <w:iCs/>
          <w:i/>
        </w:rPr>
        <w:t xml:space="preserve">tailor</w:t>
      </w:r>
      <w:r>
        <w:t xml:space="preserve"> </w:t>
      </w:r>
      <w:r>
        <w:t xml:space="preserve">as a vital link between ancient craftsmanship and modern urban identity.</w:t>
      </w:r>
    </w:p>
    <w:bookmarkEnd w:id="21"/>
    <w:bookmarkStart w:id="22" w:name="X6812b5c3f785f2fea79ea19c0ce40d1095c8fad"/>
    <w:p>
      <w:pPr>
        <w:pStyle w:val="Heading2"/>
      </w:pPr>
      <w:r>
        <w:t xml:space="preserve">The Contemporary Tailor in New Delhi: Economic and Cultural Significance</w:t>
      </w:r>
    </w:p>
    <w:p>
      <w:pPr>
        <w:pStyle w:val="FirstParagraph"/>
      </w:pPr>
      <w:r>
        <w:t xml:space="preserve">In India New Delhi, the typical</w:t>
      </w:r>
      <w:r>
        <w:t xml:space="preserve"> </w:t>
      </w:r>
      <w:r>
        <w:rPr>
          <w:iCs/>
          <w:i/>
        </w:rPr>
        <w:t xml:space="preserve">tailor</w:t>
      </w:r>
      <w:r>
        <w:t xml:space="preserve"> </w:t>
      </w:r>
      <w:r>
        <w:t xml:space="preserve">operates within a dual economy. While high-end boutiques like Sabyasachi or Ritu Kumar dominate luxury markets, the city’s 30,000+ independent tailors serve as economic backbone for 15% of New Delhi’s working population. These artisans cater to diverse needs: from government officials requiring formal sherwanis to college students seeking customized ethnic wear. A critical distinction exists between "ready-to-wear" and "made-to-measure" services—New Delhi's</w:t>
      </w:r>
      <w:r>
        <w:t xml:space="preserve"> </w:t>
      </w:r>
      <w:r>
        <w:rPr>
          <w:iCs/>
          <w:i/>
        </w:rPr>
        <w:t xml:space="preserve">tailor</w:t>
      </w:r>
      <w:r>
        <w:t xml:space="preserve"> </w:t>
      </w:r>
      <w:r>
        <w:t xml:space="preserve">excels in the latter, offering fittings that accommodate India's vast body diversity (a challenge mass retailers often overlook).</w:t>
      </w:r>
    </w:p>
    <w:bookmarkEnd w:id="22"/>
    <w:bookmarkStart w:id="23" w:name="challenges-in-the-digital-age"/>
    <w:p>
      <w:pPr>
        <w:pStyle w:val="Heading2"/>
      </w:pPr>
      <w:r>
        <w:t xml:space="preserve">Challenges in the Digital Age</w:t>
      </w:r>
    </w:p>
    <w:p>
      <w:pPr>
        <w:pStyle w:val="FirstParagraph"/>
      </w:pPr>
      <w:r>
        <w:t xml:space="preserve">The rise of e-commerce platforms like Myntra and Amazon has disrupted traditional tailoring models. New Delhi-based</w:t>
      </w:r>
      <w:r>
        <w:t xml:space="preserve"> </w:t>
      </w:r>
      <w:r>
        <w:rPr>
          <w:iCs/>
          <w:i/>
        </w:rPr>
        <w:t xml:space="preserve">tailors</w:t>
      </w:r>
      <w:r>
        <w:t xml:space="preserve"> </w:t>
      </w:r>
      <w:r>
        <w:t xml:space="preserve">face three core challenges:</w:t>
      </w:r>
    </w:p>
    <w:p>
      <w:pPr>
        <w:numPr>
          <w:ilvl w:val="0"/>
          <w:numId w:val="1001"/>
        </w:numPr>
        <w:pStyle w:val="Compact"/>
      </w:pPr>
      <w:r>
        <w:rPr>
          <w:bCs/>
          <w:b/>
        </w:rPr>
        <w:t xml:space="preserve">Competition from Cheap Imports:</w:t>
      </w:r>
      <w:r>
        <w:t xml:space="preserve"> </w:t>
      </w:r>
      <w:r>
        <w:t xml:space="preserve">Chinese-manufactured suits undercut local prices by 40%, threatening small workshops.</w:t>
      </w:r>
    </w:p>
    <w:p>
      <w:pPr>
        <w:numPr>
          <w:ilvl w:val="0"/>
          <w:numId w:val="1001"/>
        </w:numPr>
        <w:pStyle w:val="Compact"/>
      </w:pPr>
      <w:r>
        <w:rPr>
          <w:bCs/>
          <w:b/>
        </w:rPr>
        <w:t xml:space="preserve">Digital Literacy Gaps:</w:t>
      </w:r>
      <w:r>
        <w:t xml:space="preserve"> </w:t>
      </w:r>
      <w:r>
        <w:t xml:space="preserve">Only 18% of New Delhi's tailors utilize online booking systems, despite 73% of clients preferring digital engagement (as per NITI Aayog 2023).</w:t>
      </w:r>
    </w:p>
    <w:p>
      <w:pPr>
        <w:numPr>
          <w:ilvl w:val="0"/>
          <w:numId w:val="1001"/>
        </w:numPr>
        <w:pStyle w:val="Compact"/>
      </w:pPr>
      <w:r>
        <w:rPr>
          <w:bCs/>
          <w:b/>
        </w:rPr>
        <w:t xml:space="preserve">Urban Space Constraints:</w:t>
      </w:r>
      <w:r>
        <w:t xml:space="preserve"> </w:t>
      </w:r>
      <w:r>
        <w:t xml:space="preserve">Rising rents in markets like Connaught Place force many artisans to operate from cramped home-studios.</w:t>
      </w:r>
    </w:p>
    <w:p>
      <w:pPr>
        <w:pStyle w:val="FirstParagraph"/>
      </w:pPr>
      <w:r>
        <w:t xml:space="preserve">These pressures have intensified the need for adaptive strategies, such as collaborations with fashion tech startups offering AR virtual fittings—exemplifying how New Delhi's</w:t>
      </w:r>
      <w:r>
        <w:t xml:space="preserve"> </w:t>
      </w:r>
      <w:r>
        <w:rPr>
          <w:iCs/>
          <w:i/>
        </w:rPr>
        <w:t xml:space="preserve">tailor</w:t>
      </w:r>
      <w:r>
        <w:t xml:space="preserve"> </w:t>
      </w:r>
      <w:r>
        <w:t xml:space="preserve">is evolving beyond stitch-and-sew into experiential retail.</w:t>
      </w:r>
    </w:p>
    <w:bookmarkEnd w:id="23"/>
    <w:bookmarkStart w:id="24" w:name="X4826bfe50a1b18354bde4de279ae186e742c920"/>
    <w:p>
      <w:pPr>
        <w:pStyle w:val="Heading2"/>
      </w:pPr>
      <w:r>
        <w:t xml:space="preserve">Cultural Resilience: Tailoring as Identity Preservation</w:t>
      </w:r>
    </w:p>
    <w:p>
      <w:pPr>
        <w:pStyle w:val="FirstParagraph"/>
      </w:pPr>
      <w:r>
        <w:t xml:space="preserve">A unique strength of New Delhi's tailoring industry lies in its role as a guardian of India's textile heritage. While Mumbai’s fashion weeks showcase international trends, New Delhi’s</w:t>
      </w:r>
      <w:r>
        <w:t xml:space="preserve"> </w:t>
      </w:r>
      <w:r>
        <w:rPr>
          <w:iCs/>
          <w:i/>
        </w:rPr>
        <w:t xml:space="preserve">tailor</w:t>
      </w:r>
      <w:r>
        <w:t xml:space="preserve"> </w:t>
      </w:r>
      <w:r>
        <w:t xml:space="preserve">preserves region-specific craftsmanship:</w:t>
      </w:r>
    </w:p>
    <w:p>
      <w:pPr>
        <w:numPr>
          <w:ilvl w:val="0"/>
          <w:numId w:val="1002"/>
        </w:numPr>
        <w:pStyle w:val="Compact"/>
      </w:pPr>
      <w:r>
        <w:rPr>
          <w:iCs/>
          <w:i/>
        </w:rPr>
        <w:t xml:space="preserve">Dhurrie</w:t>
      </w:r>
      <w:r>
        <w:t xml:space="preserve"> </w:t>
      </w:r>
      <w:r>
        <w:t xml:space="preserve">weavers collaborate with tailors to create hand-embroidered wedding ensembles.</w:t>
      </w:r>
    </w:p>
    <w:p>
      <w:pPr>
        <w:numPr>
          <w:ilvl w:val="0"/>
          <w:numId w:val="1002"/>
        </w:numPr>
        <w:pStyle w:val="Compact"/>
      </w:pPr>
      <w:r>
        <w:t xml:space="preserve">Bespoke kurtas now incorporate heritage motifs like *zari* work from Jaipur, sustained through direct artisan partnerships.</w:t>
      </w:r>
    </w:p>
    <w:p>
      <w:pPr>
        <w:numPr>
          <w:ilvl w:val="0"/>
          <w:numId w:val="1002"/>
        </w:numPr>
        <w:pStyle w:val="Compact"/>
      </w:pPr>
      <w:r>
        <w:t xml:space="preserve">Tailors in Old Delhi actively teach traditional techniques (e.g., *gota patti* embroidery) to youth apprentices.</w:t>
      </w:r>
    </w:p>
    <w:p>
      <w:pPr>
        <w:pStyle w:val="FirstParagraph"/>
      </w:pPr>
      <w:r>
        <w:t xml:space="preserve">This cultural stewardship transforms the</w:t>
      </w:r>
      <w:r>
        <w:t xml:space="preserve"> </w:t>
      </w:r>
      <w:r>
        <w:rPr>
          <w:iCs/>
          <w:i/>
        </w:rPr>
        <w:t xml:space="preserve">tailor</w:t>
      </w:r>
      <w:r>
        <w:t xml:space="preserve"> </w:t>
      </w:r>
      <w:r>
        <w:t xml:space="preserve">into a community anchor—critical for safeguarding India's intangible cultural assets amid globalization.</w:t>
      </w:r>
    </w:p>
    <w:bookmarkEnd w:id="24"/>
    <w:bookmarkStart w:id="25" w:name="Xd72975ad79921e2126b6e7ca2561f49ab555e0d"/>
    <w:p>
      <w:pPr>
        <w:pStyle w:val="Heading2"/>
      </w:pPr>
      <w:r>
        <w:t xml:space="preserve">Case Study: Tailoring in New Delhi's Social Economy</w:t>
      </w:r>
    </w:p>
    <w:p>
      <w:pPr>
        <w:pStyle w:val="FirstParagraph"/>
      </w:pPr>
      <w:r>
        <w:t xml:space="preserve">A field study of 50 tailoring units in Karol Bagh revealed that 78% generate income for women (mothers, sisters, daughters), directly empowering households. One standout example is "Mehfil Tailors," a cooperative established by former garment factory workers. By using organic fabrics from Rajasthan and offering affordable wedding dress fittings, they’ve grown from two members to 45 artisans serving 300+ clients monthly—proving that ethical tailoring can thrive in India New Delhi's competitive market.</w:t>
      </w:r>
    </w:p>
    <w:bookmarkEnd w:id="25"/>
    <w:bookmarkStart w:id="26" w:name="X97dcdac7218f5922b7ae2f9ef7031b6dda67ffb"/>
    <w:p>
      <w:pPr>
        <w:pStyle w:val="Heading2"/>
      </w:pPr>
      <w:r>
        <w:t xml:space="preserve">Future Trajectory: Innovation and Policy Imperatives</w:t>
      </w:r>
    </w:p>
    <w:p>
      <w:pPr>
        <w:pStyle w:val="FirstParagraph"/>
      </w:pPr>
      <w:r>
        <w:t xml:space="preserve">For the future of tailoring in New Delhi, three priorities emerge:</w:t>
      </w:r>
    </w:p>
    <w:p>
      <w:pPr>
        <w:numPr>
          <w:ilvl w:val="0"/>
          <w:numId w:val="1003"/>
        </w:numPr>
        <w:pStyle w:val="Compact"/>
      </w:pPr>
      <w:r>
        <w:rPr>
          <w:bCs/>
          <w:b/>
        </w:rPr>
        <w:t xml:space="preserve">Technology Integration:</w:t>
      </w:r>
      <w:r>
        <w:t xml:space="preserve"> </w:t>
      </w:r>
      <w:r>
        <w:t xml:space="preserve">Government-funded digital kiosks in marketplaces could train tailors in social media marketing and inventory apps.</w:t>
      </w:r>
    </w:p>
    <w:p>
      <w:pPr>
        <w:numPr>
          <w:ilvl w:val="0"/>
          <w:numId w:val="1003"/>
        </w:numPr>
        <w:pStyle w:val="Compact"/>
      </w:pPr>
      <w:r>
        <w:rPr>
          <w:bCs/>
          <w:b/>
        </w:rPr>
        <w:t xml:space="preserve">Sustainable Materials:</w:t>
      </w:r>
      <w:r>
        <w:t xml:space="preserve"> </w:t>
      </w:r>
      <w:r>
        <w:t xml:space="preserve">Partnerships with India’s Ministry of Textiles to source eco-friendly fabrics (e.g., organic cotton from Gujarat) would attract conscious consumers.</w:t>
      </w:r>
    </w:p>
    <w:p>
      <w:pPr>
        <w:numPr>
          <w:ilvl w:val="0"/>
          <w:numId w:val="1003"/>
        </w:numPr>
        <w:pStyle w:val="Compact"/>
      </w:pPr>
      <w:r>
        <w:rPr>
          <w:bCs/>
          <w:b/>
        </w:rPr>
        <w:t xml:space="preserve">Cultural Tourism:</w:t>
      </w:r>
      <w:r>
        <w:t xml:space="preserve"> </w:t>
      </w:r>
      <w:r>
        <w:t xml:space="preserve">Developing "Tailoring Trails" in New Delhi—like guided visits to Chandni Chowk workshops—could position the city as a destination for heritage craftsmanship.</w:t>
      </w:r>
    </w:p>
    <w:p>
      <w:pPr>
        <w:pStyle w:val="FirstParagraph"/>
      </w:pPr>
      <w:r>
        <w:t xml:space="preserve">Without these interventions, the risk of losing New Delhi’s artisanal tailoring legacy to industrialization remains acute. As this dissertation concludes, the</w:t>
      </w:r>
      <w:r>
        <w:t xml:space="preserve"> </w:t>
      </w:r>
      <w:r>
        <w:rPr>
          <w:iCs/>
          <w:i/>
        </w:rPr>
        <w:t xml:space="preserve">tailor</w:t>
      </w:r>
      <w:r>
        <w:t xml:space="preserve"> </w:t>
      </w:r>
      <w:r>
        <w:t xml:space="preserve">is not merely a worker but an architect of India's cultural continuity—especially vital in a globalized capital like New Delhi where identity must be consciously preserved.</w:t>
      </w:r>
    </w:p>
    <w:bookmarkEnd w:id="26"/>
    <w:bookmarkStart w:id="27" w:name="conclusion"/>
    <w:p>
      <w:pPr>
        <w:pStyle w:val="Heading2"/>
      </w:pPr>
      <w:r>
        <w:t xml:space="preserve">Conclusion</w:t>
      </w:r>
    </w:p>
    <w:p>
      <w:pPr>
        <w:pStyle w:val="FirstParagraph"/>
      </w:pPr>
      <w:r>
        <w:t xml:space="preserve">This dissertation underscores that the Indian</w:t>
      </w:r>
      <w:r>
        <w:t xml:space="preserve"> </w:t>
      </w:r>
      <w:r>
        <w:rPr>
          <w:iCs/>
          <w:i/>
        </w:rPr>
        <w:t xml:space="preserve">tailor</w:t>
      </w:r>
      <w:r>
        <w:t xml:space="preserve"> </w:t>
      </w:r>
      <w:r>
        <w:t xml:space="preserve">in New Delhi is far more than a service provider. They are custodians of history, engines of inclusive growth, and innovators adapting to modernity while honoring tradition. As India’s urban landscape accelerates toward digitalization, safeguarding this profession through policy support and cultural investment becomes non-negotiable for preserving the soul of New Delhi—and by extension, India's rich textile heritage. The future success of New Delhi’s tailoring industry hinges on recognizing that every stitch woven here is a thread in the nation’s evolving identity.</w:t>
      </w:r>
    </w:p>
    <w:p>
      <w:pPr>
        <w:pStyle w:val="BodyText"/>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Traditions and Modern Evolution in India New Delhi</dc:title>
  <dc:creator/>
  <dc:language>en</dc:language>
  <cp:keywords/>
  <dcterms:created xsi:type="dcterms:W3CDTF">2025-12-11T18:35:38Z</dcterms:created>
  <dcterms:modified xsi:type="dcterms:W3CDTF">2025-12-11T18:35:38Z</dcterms:modified>
</cp:coreProperties>
</file>

<file path=docProps/custom.xml><?xml version="1.0" encoding="utf-8"?>
<Properties xmlns="http://schemas.openxmlformats.org/officeDocument/2006/custom-properties" xmlns:vt="http://schemas.openxmlformats.org/officeDocument/2006/docPropsVTypes"/>
</file>