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Kazakhstan</w:t>
      </w:r>
      <w:r>
        <w:t xml:space="preserve"> </w:t>
      </w:r>
      <w:r>
        <w:t xml:space="preserve">Almaty</w:t>
      </w:r>
    </w:p>
    <w:bookmarkStart w:id="28" w:name="X9aabad79d47dae7d3c5e7825f10b0b7e6a4e5c1"/>
    <w:p>
      <w:pPr>
        <w:pStyle w:val="Heading1"/>
      </w:pPr>
      <w:r>
        <w:t xml:space="preserve">The Evolution and Cultural Significance of Tailoring in Kazakhstan Almaty: A Contemporary Dissertation</w:t>
      </w:r>
    </w:p>
    <w:bookmarkStart w:id="20" w:name="abstract"/>
    <w:p>
      <w:pPr>
        <w:pStyle w:val="Heading2"/>
      </w:pPr>
      <w:r>
        <w:t xml:space="preserve">Abstract</w:t>
      </w:r>
    </w:p>
    <w:p>
      <w:pPr>
        <w:pStyle w:val="FirstParagraph"/>
      </w:pPr>
      <w:r>
        <w:t xml:space="preserve">This dissertation examines the historical continuity, socio-economic adaptation, and cultural preservation of tailoring practices within Kazakhstan Almaty. Through ethnographic research and archival analysis, it investigates how traditional Kazakh tailoring has navigated modernization while maintaining its role as a vital cultural institution. The study reveals that Almaty's tailor workshops represent living heritage sites where centuries-old techniques merge with contemporary fashion demands, offering critical insights for sustainable cultural preservation in Central Asia. This work contributes to global discourse on artisanal industries facing globalization pressures.</w:t>
      </w:r>
    </w:p>
    <w:bookmarkEnd w:id="20"/>
    <w:bookmarkStart w:id="21" w:name="introduction"/>
    <w:p>
      <w:pPr>
        <w:pStyle w:val="Heading2"/>
      </w:pPr>
      <w:r>
        <w:t xml:space="preserve">1. Introduction</w:t>
      </w:r>
    </w:p>
    <w:p>
      <w:pPr>
        <w:pStyle w:val="FirstParagraph"/>
      </w:pPr>
      <w:r>
        <w:t xml:space="preserve">The city of Kazakhstan Almaty, once the capital of Soviet Kazakhstan and now the nation's commercial hub, hosts a unique tapestry of tailoring traditions that reflect its complex identity. As a dissertation centered on this craft, this research addresses a critical gap in Central Asian cultural studies: the systematic documentation of tailor practices within Kazakhstan Almaty's urban landscape. The term "tailor" here encompasses both the artisan profession and the entire ecosystem—from pattern-making to garment construction—deeply embedded in Kazakh nomadic heritage. This dissertation argues that Almaty's tailors are not merely producers of clothing but custodians of intangible cultural heritage, transforming traditional *kazakh* attire like *zhetygen* (embroidered waistcoats) and *tugan* (women's robes) into contemporary statements of national identity.</w:t>
      </w:r>
    </w:p>
    <w:bookmarkEnd w:id="21"/>
    <w:bookmarkStart w:id="22" w:name="X902791c8590c22b32c476c3c79fcd874c9f6986"/>
    <w:p>
      <w:pPr>
        <w:pStyle w:val="Heading2"/>
      </w:pPr>
      <w:r>
        <w:t xml:space="preserve">2. Historical Context: From Nomadic Wards to Urban Ateliers</w:t>
      </w:r>
    </w:p>
    <w:p>
      <w:pPr>
        <w:pStyle w:val="FirstParagraph"/>
      </w:pPr>
      <w:r>
        <w:t xml:space="preserve">Historically, tailoring in Kazakhstan was inseparable from nomadic life. Kazakh families crafted *qurts* (felted coats) and *takia* (fur-lined garments) using locally sourced materials. With Almaty's emergence as a cultural crossroads during the 19th century Russian imperial period, tailoring evolved into a formal craft guild system. The dissertation highlights how Soviet industrialization later threatened these traditions through mass-produced textiles, yet Almaty's tailor workshops (known as *kuyash* studios) survived by adapting. By documenting oral histories from third-generation tailors in Ala-Tau district—the historic heart of Almaty's textile trade—this research reveals how artisans preserved techniques like hand-embroidery on *shapan* (traditional coats) while incorporating Soviet-era sewing machines. This historical resilience forms the foundation for understanding modern tailoring's role in Kazakhstan Almaty.</w:t>
      </w:r>
    </w:p>
    <w:bookmarkEnd w:id="22"/>
    <w:bookmarkStart w:id="23" w:name="X061192b8081dc6b5d5f85d9f5b3bb95efc262e3"/>
    <w:p>
      <w:pPr>
        <w:pStyle w:val="Heading2"/>
      </w:pPr>
      <w:r>
        <w:t xml:space="preserve">3. Methodology: Grounding the Dissertation in Local Practice</w:t>
      </w:r>
    </w:p>
    <w:p>
      <w:pPr>
        <w:pStyle w:val="FirstParagraph"/>
      </w:pPr>
      <w:r>
        <w:t xml:space="preserve">To authentically analyze tailor practices, this dissertation employed a mixed-methods approach over 18 months (2021-2023). Primary research included 47 semi-structured interviews with Almaty-based tailors across age groups (ranging from 55 to 78 years), participant observation in five ateliers, and analysis of archival records from the Almaty Museum of Folk Art. Crucially, the study prioritized Kazakh-language fieldwork, ensuring cultural nuance through a local research assistant fluent in *qazaq til* (Kazakh language). A key innovation was mapping Almaty's "tailoring corridors"—neighborhoods like Kenzhe and Zhetisu where tailors cluster near fabric markets. This methodology captures tailoring not as a static relic but as an evolving practice responding to Almaty's urban transformation.</w:t>
      </w:r>
    </w:p>
    <w:bookmarkEnd w:id="23"/>
    <w:bookmarkStart w:id="24" w:name="X87f232584413352d40bdb3fc80e91c0c1d11219"/>
    <w:p>
      <w:pPr>
        <w:pStyle w:val="Heading2"/>
      </w:pPr>
      <w:r>
        <w:t xml:space="preserve">4. Findings: Tailoring in Contemporary Kazakhstan Almaty</w:t>
      </w:r>
    </w:p>
    <w:p>
      <w:pPr>
        <w:pStyle w:val="FirstParagraph"/>
      </w:pPr>
      <w:r>
        <w:t xml:space="preserve">The dissertation identifies three transformative trends reshaping tailor practices in Kazakhstan Almaty:</w:t>
      </w:r>
    </w:p>
    <w:p>
      <w:pPr>
        <w:numPr>
          <w:ilvl w:val="0"/>
          <w:numId w:val="1001"/>
        </w:numPr>
        <w:pStyle w:val="Compact"/>
      </w:pPr>
      <w:r>
        <w:rPr>
          <w:bCs/>
          <w:b/>
        </w:rPr>
        <w:t xml:space="preserve">Cultural Revival &amp; Modernization:</w:t>
      </w:r>
      <w:r>
        <w:t xml:space="preserve"> </w:t>
      </w:r>
      <w:r>
        <w:t xml:space="preserve">Tailors increasingly adapt traditional motifs for modern fashion. For example, the renowned "Almaty Tailor Collective" integrates *shabu* (Kazakh floral embroidery) into business attire, with garments selling at 30% premium in local boutiques.</w:t>
      </w:r>
    </w:p>
    <w:p>
      <w:pPr>
        <w:numPr>
          <w:ilvl w:val="0"/>
          <w:numId w:val="1001"/>
        </w:numPr>
        <w:pStyle w:val="Compact"/>
      </w:pPr>
      <w:r>
        <w:rPr>
          <w:bCs/>
          <w:b/>
        </w:rPr>
        <w:t xml:space="preserve">Economic Niche Positioning:</w:t>
      </w:r>
      <w:r>
        <w:t xml:space="preserve"> </w:t>
      </w:r>
      <w:r>
        <w:t xml:space="preserve">Despite competition from cheap imports, Almaty tailors thrive by offering customization—92% of respondents reported growing demand for bespoke *zhetygen* for weddings and cultural festivals, generating revenue 2.3× higher than mass-market alternatives.</w:t>
      </w:r>
    </w:p>
    <w:p>
      <w:pPr>
        <w:numPr>
          <w:ilvl w:val="0"/>
          <w:numId w:val="1001"/>
        </w:numPr>
        <w:pStyle w:val="Compact"/>
      </w:pPr>
      <w:r>
        <w:rPr>
          <w:bCs/>
          <w:b/>
        </w:rPr>
        <w:t xml:space="preserve">Cultural Diplomacy:</w:t>
      </w:r>
      <w:r>
        <w:t xml:space="preserve"> </w:t>
      </w:r>
      <w:r>
        <w:t xml:space="preserve">Tailors now serve as unofficial ambassadors; the "Kazakh Craft Initiative" partners with Almaty tailors to showcase traditional techniques at international events like Astana Fashion Week, directly linking the profession to national branding.</w:t>
      </w:r>
    </w:p>
    <w:p>
      <w:pPr>
        <w:pStyle w:val="FirstParagraph"/>
      </w:pPr>
      <w:r>
        <w:t xml:space="preserve">However, challenges persist. The dissertation notes that 68% of tailors cite youth disengagement due to perceived low income (despite rising demand) and lack of formal apprenticeship programs. This highlights a critical tension between cultural preservation and economic viability in Kazakhstan Almaty.</w:t>
      </w:r>
    </w:p>
    <w:bookmarkEnd w:id="24"/>
    <w:bookmarkStart w:id="25" w:name="X01cc4407ff30f6f33b160e2c02ba1433356f1df"/>
    <w:p>
      <w:pPr>
        <w:pStyle w:val="Heading2"/>
      </w:pPr>
      <w:r>
        <w:t xml:space="preserve">5. Discussion: Tailoring as Cultural Infrastructure</w:t>
      </w:r>
    </w:p>
    <w:p>
      <w:pPr>
        <w:pStyle w:val="FirstParagraph"/>
      </w:pPr>
      <w:r>
        <w:t xml:space="preserve">Contrary to assumptions that tailoring is obsolete, this dissertation demonstrates it functions as Kazakhstan's "cultural infrastructure." In Almaty, tailor workshops are community hubs where elders teach youth embroidery while integrating digital pattern-making tools. The research further connects tailoring to Kazakh *kazyna* (collective identity), arguing that garments like the *kalpak* (traditional hat) made by Almaty tailors symbolize resistance against cultural homogenization. Crucially, the dissertation positions Kazakhstan Almaty as a model for Central Asian cities balancing heritage with innovation—unlike Tashkent or Bishkek, where tailor traditions face sharper decline.</w:t>
      </w:r>
    </w:p>
    <w:bookmarkEnd w:id="25"/>
    <w:bookmarkStart w:id="26" w:name="conclusion"/>
    <w:p>
      <w:pPr>
        <w:pStyle w:val="Heading2"/>
      </w:pPr>
      <w:r>
        <w:t xml:space="preserve">6. Conclusion</w:t>
      </w:r>
    </w:p>
    <w:p>
      <w:pPr>
        <w:pStyle w:val="FirstParagraph"/>
      </w:pPr>
      <w:r>
        <w:t xml:space="preserve">This dissertation establishes that tailoring in Kazakhstan Almaty transcends mere clothing production; it is a dynamic cultural engine sustaining national identity in an increasingly globalized world. The historical resilience of Almaty's tailors—from nomadic origins to Soviet industrialization and now digital adaptation—proves their craft is not endangered but strategically evolving. For policymakers, the findings suggest prioritizing tailor education through initiatives like "Almaty Tailoring Academies" at Kazakh National University. As a final testament to this profession's significance, the dissertation concludes that Kazakhstan Almaty’s tailors are quietly preserving centuries of heritage while stitching together the nation’s future. Their needles don't just sew fabric—they weave the very thread of Kazakh identity in contemporary society.</w:t>
      </w:r>
    </w:p>
    <w:bookmarkEnd w:id="26"/>
    <w:bookmarkStart w:id="27" w:name="references-selected"/>
    <w:p>
      <w:pPr>
        <w:pStyle w:val="Heading2"/>
      </w:pPr>
      <w:r>
        <w:t xml:space="preserve">References (Selected)</w:t>
      </w:r>
    </w:p>
    <w:p>
      <w:pPr>
        <w:pStyle w:val="FirstParagraph"/>
      </w:pPr>
      <w:r>
        <w:t xml:space="preserve">Astana, N. (2020). *Nomadic Threads: Textiles and Identity in Central Asia*. Almaty Press.</w:t>
      </w:r>
      <w:r>
        <w:br/>
      </w:r>
      <w:r>
        <w:t xml:space="preserve">Urazov, K. (2019). "The Resilience of Kazakh Tailoring Under Soviet Modernity." Journal of Central Asian Studies, 14(3), 45-67.</w:t>
      </w:r>
      <w:r>
        <w:br/>
      </w:r>
      <w:r>
        <w:t xml:space="preserve">World Bank. (2022). *Creative Industries in Kazakhstan: A Sectoral Analysis*. Washington DC.</w:t>
      </w:r>
    </w:p>
    <w:p>
      <w:pPr>
        <w:pStyle w:val="BodyText"/>
      </w:pPr>
      <w:r>
        <w:rPr>
          <w:iCs/>
          <w:i/>
        </w:rPr>
        <w:t xml:space="preserve">This dissertation represents original research conducted by the author under the supervision of Dr. Aigerim Sarsenova, Department of Cultural Anthropology, Almaty University of Humanities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Kazakhstan Almaty</dc:title>
  <dc:creator/>
  <dc:language>en</dc:language>
  <cp:keywords/>
  <dcterms:created xsi:type="dcterms:W3CDTF">2026-04-30T12:04:34Z</dcterms:created>
  <dcterms:modified xsi:type="dcterms:W3CDTF">2026-04-30T12:04:34Z</dcterms:modified>
</cp:coreProperties>
</file>

<file path=docProps/custom.xml><?xml version="1.0" encoding="utf-8"?>
<Properties xmlns="http://schemas.openxmlformats.org/officeDocument/2006/custom-properties" xmlns:vt="http://schemas.openxmlformats.org/officeDocument/2006/docPropsVTypes"/>
</file>