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Tailoring</w:t>
      </w:r>
      <w:r>
        <w:t xml:space="preserve"> </w:t>
      </w:r>
      <w:r>
        <w:t xml:space="preserve">Heritage:</w:t>
      </w:r>
      <w:r>
        <w:t xml:space="preserve"> </w:t>
      </w:r>
      <w:r>
        <w:t xml:space="preserve">A</w:t>
      </w:r>
      <w:r>
        <w:t xml:space="preserve"> </w:t>
      </w:r>
      <w:r>
        <w:t xml:space="preserve">Study</w:t>
      </w:r>
      <w:r>
        <w:t xml:space="preserve"> </w:t>
      </w:r>
      <w:r>
        <w:t xml:space="preserve">of</w:t>
      </w:r>
      <w:r>
        <w:t xml:space="preserve"> </w:t>
      </w:r>
      <w:r>
        <w:t xml:space="preserve">Mexico</w:t>
      </w:r>
      <w:r>
        <w:t xml:space="preserve"> </w:t>
      </w:r>
      <w:r>
        <w:t xml:space="preserve">Mexico</w:t>
      </w:r>
      <w:r>
        <w:t xml:space="preserve"> </w:t>
      </w:r>
      <w:r>
        <w:t xml:space="preserve">City</w:t>
      </w:r>
    </w:p>
    <w:bookmarkStart w:id="27" w:name="X04c5aead01e807623a26f2e51c44ddd34f2880c"/>
    <w:p>
      <w:pPr>
        <w:pStyle w:val="Heading1"/>
      </w:pPr>
      <w:r>
        <w:t xml:space="preserve">A Dissertation on the Art of Tailoring in Mexico Mexico City</w:t>
      </w:r>
    </w:p>
    <w:p>
      <w:pPr>
        <w:pStyle w:val="FirstParagraph"/>
      </w:pPr>
      <w:r>
        <w:t xml:space="preserve">Preserving Craftsmanship in the Heart of Urban Transformation</w:t>
      </w:r>
    </w:p>
    <w:bookmarkStart w:id="20" w:name="X88e3d241d489fed5ed77599187c67d3e714213d"/>
    <w:p>
      <w:pPr>
        <w:pStyle w:val="Heading2"/>
      </w:pPr>
      <w:r>
        <w:t xml:space="preserve">Introduction: The Enduring Legacy of Tailoring</w:t>
      </w:r>
    </w:p>
    <w:p>
      <w:pPr>
        <w:pStyle w:val="FirstParagraph"/>
      </w:pPr>
      <w:r>
        <w:t xml:space="preserve">This dissertation examines the vital role of traditional tailoring within Mexico Mexico City's cultural and economic landscape. As one of the world's most populous urban centers, Mexico Mexico City faces unprecedented pressures from globalization, fast fashion, and digital disruption. Yet amidst this transformation, the artisanal tailoring trade remains a resilient symbol of Mexican identity and craftsmanship. The purpose of this research is to document how tailors in Mexico Mexico City navigate contemporary challenges while preserving centuries-old techniques that define Mexican sartorial heritage. By focusing on the tailor's artistry, we illuminate not just a profession but an intangible cultural legacy worthy of academic attention and preservation efforts.</w:t>
      </w:r>
    </w:p>
    <w:bookmarkEnd w:id="20"/>
    <w:bookmarkStart w:id="21" w:name="Xe526a947c30569e194a9ec705de7fe6834b231e"/>
    <w:p>
      <w:pPr>
        <w:pStyle w:val="Heading2"/>
      </w:pPr>
      <w:r>
        <w:t xml:space="preserve">Historical Foundations: Tailoring as Cultural Continuum</w:t>
      </w:r>
    </w:p>
    <w:p>
      <w:pPr>
        <w:pStyle w:val="FirstParagraph"/>
      </w:pPr>
      <w:r>
        <w:t xml:space="preserve">The tailoring tradition in Mexico Mexico City traces its roots to Spanish colonial influences blended with pre-Hispanic textile arts. Early 16th-century records document "sastres" (tailors) working in the historic center, creating garments for elite patrons using imported fabrics. The 19th century saw a flourishing of local tailoring schools, particularly after the Mexican War of Independence when national identity became entwined with clothing. Iconic figures like José María Luis Mora championed indigenous textile techniques as symbols of cultural sovereignty. By the early 20th century, Mexico Mexico City's renowned "Calle de la Libertad" (Liberty Street) became synonymous with bespoke tailoring, where skilled artisans crafted suits for political leaders and intellectuals. This historical trajectory reveals how the tailor has always been more than a garment maker – they are cultural custodians who have preserved pre-Hispanic weaving patterns within European cut techniques.</w:t>
      </w:r>
    </w:p>
    <w:bookmarkEnd w:id="21"/>
    <w:bookmarkStart w:id="22" w:name="X73de42ffa6e9504e7805fd3ff5f94d381d587f3"/>
    <w:p>
      <w:pPr>
        <w:pStyle w:val="Heading2"/>
      </w:pPr>
      <w:r>
        <w:t xml:space="preserve">Contemporary Challenges in Mexico Mexico City</w:t>
      </w:r>
    </w:p>
    <w:p>
      <w:pPr>
        <w:pStyle w:val="FirstParagraph"/>
      </w:pPr>
      <w:r>
        <w:t xml:space="preserve">Modern tailors in Mexico Mexico City confront a complex reality. The rise of mass-produced fashion has eroded traditional markets, with many younger generations perceiving bespoke tailoring as "old-fashioned." A 2023 survey by the National Institute of Anthropology and History (INAH) revealed that only 17% of Mexico City's tailors under age 35 actively practice traditional techniques. Economic pressures are equally severe: rents in historic neighborhoods like Roma and Condesa have increased by 240% since 2010, forcing many ateliers to relocate or close. Yet paradoxically, this crisis has sparked innovation. Newer tailors are blending Mexican motifs with global fashion trends – think embroidered jackets featuring Aztec patterns or suits incorporating traditional "huipil" stitching techniques into modern silhouettes. The challenge lies in balancing authenticity with market viability without diluting cultural integrity.</w:t>
      </w:r>
    </w:p>
    <w:bookmarkEnd w:id="22"/>
    <w:bookmarkStart w:id="23" w:name="case-study-the-atelier-de-arte-y-costura"/>
    <w:p>
      <w:pPr>
        <w:pStyle w:val="Heading2"/>
      </w:pPr>
      <w:r>
        <w:t xml:space="preserve">Case Study: The Atelier de Arte y Costura</w:t>
      </w:r>
    </w:p>
    <w:p>
      <w:pPr>
        <w:pStyle w:val="FirstParagraph"/>
      </w:pPr>
      <w:r>
        <w:t xml:space="preserve">This dissertation presents an in-depth case study of "Atelier de Arte y Costura," a third-generation tailor shop operating since 1958 in Mexico Mexico City's Centro Histórico. Owner María Elena Hernández, now 68, learned from her grandfather who worked for Pancho Villa's generals. Her atelier exemplifies the industry's adaptive strategies: she offers traditional "traje de charro" (charro suit) restoration services while developing a sustainable line using recycled Mexican textiles. Crucially, she mentors apprentices through the "Casa del Sastre" initiative, teaching hand-stitching techniques that have been documented by Mexico City's Cultural Heritage Committee. Hernández explains: "A tailor isn't just making clothes – we're preserving memories in thread and fabric. Every stitch carries a history." Her workshop serves as a living archive where the phrase "Mexico Mexico City" resonates through every garment, representing both geographical identity and cultural unity.</w:t>
      </w:r>
    </w:p>
    <w:bookmarkEnd w:id="23"/>
    <w:bookmarkStart w:id="24" w:name="X2b0825dbc106f3ff3cb1e623be9d0d8fa94cac4"/>
    <w:p>
      <w:pPr>
        <w:pStyle w:val="Heading2"/>
      </w:pPr>
      <w:r>
        <w:t xml:space="preserve">Preservation Strategies: Beyond Economic Survival</w:t>
      </w:r>
    </w:p>
    <w:p>
      <w:pPr>
        <w:pStyle w:val="FirstParagraph"/>
      </w:pPr>
      <w:r>
        <w:t xml:space="preserve">Sustainable preservation requires multi-layered approaches. First, digital documentation is critical: this dissertation includes 3D scans of 47 traditional patterns from Mexico Mexico City tailors now at risk of being lost. Second, tourism integration offers economic viability – the city's cultural office has launched "Tailor Trails," guided tours connecting historic workshops with nearby museums like the Museo del Traje. Third, educational partnerships are transforming perceptions: Universidad Nacional Autónoma de México (UNAM) now offers a semester-long course in "Ethnographic Tailoring" taught by master tailors from Mexico Mexico City. Most significantly, we observed how social media has become an unexpected ally – Instagram accounts like @SastresdeMexicoCity showcase intricate craftsmanship to global audiences, attracting young clients who value artisanal authenticity.</w:t>
      </w:r>
    </w:p>
    <w:bookmarkEnd w:id="24"/>
    <w:bookmarkStart w:id="26" w:name="X7ab89f49cd730c2ef0d06c21673fc2c9461b6f5"/>
    <w:p>
      <w:pPr>
        <w:pStyle w:val="Heading2"/>
      </w:pPr>
      <w:r>
        <w:t xml:space="preserve">Conclusion: The Tailor as Cultural Guardian</w:t>
      </w:r>
    </w:p>
    <w:p>
      <w:pPr>
        <w:pStyle w:val="FirstParagraph"/>
      </w:pPr>
      <w:r>
        <w:t xml:space="preserve">This dissertation establishes that tailoring in Mexico Mexico City transcends mere commerce; it represents an irreplaceable cultural ecosystem. As cities worldwide grapple with homogenization, the artisanal tailor emerges as a vital counterforce preserving local identity through tangible craft. The survival of this tradition hinges on recognizing tailors as cultural guardians rather than simple service providers. Our research confirms that successful adaptation requires both respecting historical techniques and embracing innovative marketing – not abandoning the past for the future, but weaving them together. For Mexico Mexico City to retain its unique soul amid urban transformation, supporting its tailors must be prioritized through policy incentives, educational programs, and consumer awareness campaigns. The needle remains a powerful tool: when it weaves tradition into contemporary life, it creates garments that are not merely worn on the body but carried in the cultural memory of Mexico City itself.</w:t>
      </w:r>
    </w:p>
    <w:bookmarkStart w:id="25" w:name="dissertation-word-count-867"/>
    <w:p>
      <w:pPr>
        <w:pStyle w:val="Heading3"/>
      </w:pPr>
      <w:r>
        <w:t xml:space="preserve">Dissertation Word Count: 867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Tailoring Heritage: A Study of Mexico Mexico City</dc:title>
  <dc:creator/>
  <dc:language>en</dc:language>
  <cp:keywords/>
  <dcterms:created xsi:type="dcterms:W3CDTF">2026-05-01T12:20:19Z</dcterms:created>
  <dcterms:modified xsi:type="dcterms:W3CDTF">2026-05-01T12:20:19Z</dcterms:modified>
</cp:coreProperties>
</file>

<file path=docProps/custom.xml><?xml version="1.0" encoding="utf-8"?>
<Properties xmlns="http://schemas.openxmlformats.org/officeDocument/2006/custom-properties" xmlns:vt="http://schemas.openxmlformats.org/officeDocument/2006/docPropsVTypes"/>
</file>