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Tailoring</w:t>
      </w:r>
      <w:r>
        <w:t xml:space="preserve"> </w:t>
      </w:r>
      <w:r>
        <w:t xml:space="preserve">Industry</w:t>
      </w:r>
      <w:r>
        <w:t xml:space="preserve"> </w:t>
      </w:r>
      <w:r>
        <w:t xml:space="preserve">in</w:t>
      </w:r>
      <w:r>
        <w:t xml:space="preserve"> </w:t>
      </w:r>
      <w:r>
        <w:t xml:space="preserve">Jeddah:</w:t>
      </w:r>
      <w:r>
        <w:t xml:space="preserve"> </w:t>
      </w:r>
      <w:r>
        <w:t xml:space="preserve">A</w:t>
      </w:r>
      <w:r>
        <w:t xml:space="preserve"> </w:t>
      </w:r>
      <w:r>
        <w:t xml:space="preserve">Strategic</w:t>
      </w:r>
      <w:r>
        <w:t xml:space="preserve"> </w:t>
      </w:r>
      <w:r>
        <w:t xml:space="preserve">Dissertation</w:t>
      </w:r>
      <w:r>
        <w:t xml:space="preserve"> </w:t>
      </w:r>
      <w:r>
        <w:t xml:space="preserve">Analysis</w:t>
      </w:r>
    </w:p>
    <w:bookmarkStart w:id="29" w:name="Xed99978df0033111b191a93180db29d67c6eed9"/>
    <w:p>
      <w:pPr>
        <w:pStyle w:val="Heading1"/>
      </w:pPr>
      <w:r>
        <w:t xml:space="preserve">THE TAILORING INDUSTRY IN SAUDI ARABIA JEDDAH: A COMPREHENSIVE DISSERTATION ANALYSIS</w:t>
      </w:r>
    </w:p>
    <w:p>
      <w:pPr>
        <w:pStyle w:val="FirstParagraph"/>
      </w:pPr>
      <w:r>
        <w:rPr>
          <w:bCs/>
          <w:b/>
        </w:rPr>
        <w:t xml:space="preserve">Author:</w:t>
      </w:r>
      <w:r>
        <w:t xml:space="preserve"> </w:t>
      </w:r>
      <w:r>
        <w:t xml:space="preserve">Dr. Fahad Al-Mansoori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College of Fashion Innovation, King Abdulaziz University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dissertation examines the strategic evolution of the tailor industry within Saudi Arabia Jeddah, analyzing its cultural significance and economic potential. As a critical component of the Kingdom's Vision 2030 transformation, this study provides empirical evidence on how local tailoring businesses navigate traditional heritage while embracing modern market demands. The research underscores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services in Jeddah represent not merely garment production but a cultural preservation mechanism for Saudi identity.</w:t>
      </w:r>
    </w:p>
    <w:bookmarkEnd w:id="20"/>
    <w:bookmarkStart w:id="21" w:name="Xcba9527a0967fe3a8af4ff35d6cbe396e627ea3"/>
    <w:p>
      <w:pPr>
        <w:pStyle w:val="Heading2"/>
      </w:pPr>
      <w:r>
        <w:t xml:space="preserve">1. Introduction: Tailoring as Cultural Heritage in Jeddah</w:t>
      </w:r>
    </w:p>
    <w:p>
      <w:pPr>
        <w:pStyle w:val="FirstParagraph"/>
      </w:pPr>
      <w:r>
        <w:t xml:space="preserve">Jeddah, the cosmopolitan gateway to Mecca, has nurtured a unique tailoring tradition since the Ottoman era. This dissertation investigates how contemporary tailor workshops (</w:t>
      </w:r>
      <w:r>
        <w:rPr>
          <w:bCs/>
          <w:b/>
        </w:rPr>
        <w:t xml:space="preserve">Tailor</w:t>
      </w:r>
      <w:r>
        <w:t xml:space="preserve">) in Saudi Arabia Jeddah maintain artisanal excellence while adapting to global fashion trends. Unlike mass-produced alternatives, Jeddah's bespoke tailors preserve centuries-old techniques like</w:t>
      </w:r>
      <w:r>
        <w:t xml:space="preserve"> </w:t>
      </w:r>
      <w:r>
        <w:rPr>
          <w:iCs/>
          <w:i/>
        </w:rPr>
        <w:t xml:space="preserve">Thobe</w:t>
      </w:r>
      <w:r>
        <w:t xml:space="preserve"> </w:t>
      </w:r>
      <w:r>
        <w:t xml:space="preserve">embroidery and</w:t>
      </w:r>
      <w:r>
        <w:t xml:space="preserve"> </w:t>
      </w:r>
      <w:r>
        <w:rPr>
          <w:iCs/>
          <w:i/>
        </w:rPr>
        <w:t xml:space="preserve">Shalwar Kameez</w:t>
      </w:r>
      <w:r>
        <w:t xml:space="preserve"> </w:t>
      </w:r>
      <w:r>
        <w:t xml:space="preserve">construction, making the local tailor an indispensable cultural custodian. Our research establishes that understanding this industry is fundamental to comprehending Saudi Arabia's socioeconomic transformation.</w:t>
      </w:r>
    </w:p>
    <w:bookmarkEnd w:id="21"/>
    <w:bookmarkStart w:id="22" w:name="Xca9d2a7faa6fd81700f8d847c5f93cadd85b097"/>
    <w:p>
      <w:pPr>
        <w:pStyle w:val="Heading2"/>
      </w:pPr>
      <w:r>
        <w:t xml:space="preserve">2. Historical Context: From Souk Artisans to Modern Ateliers</w:t>
      </w:r>
    </w:p>
    <w:p>
      <w:pPr>
        <w:pStyle w:val="FirstParagraph"/>
      </w:pPr>
      <w:r>
        <w:t xml:space="preserve">The dissertation traces Jeddah's tailoring evolution from the historic Al-Balad district where Ottoman-era tailor shops (</w:t>
      </w:r>
      <w:r>
        <w:rPr>
          <w:iCs/>
          <w:i/>
        </w:rPr>
        <w:t xml:space="preserve">Al-Mustarjil</w:t>
      </w:r>
      <w:r>
        <w:t xml:space="preserve">) served pilgrims. Early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operations focused on functional</w:t>
      </w:r>
      <w:r>
        <w:t xml:space="preserve"> </w:t>
      </w:r>
      <w:r>
        <w:rPr>
          <w:iCs/>
          <w:i/>
        </w:rPr>
        <w:t xml:space="preserve">Kandura</w:t>
      </w:r>
      <w:r>
        <w:t xml:space="preserve">s for desert travel. Today, while global fashion chains proliferate, Jeddah's specialty tailors—such as the renowned Al-Makki Tailoring House—maintain legacy methods using locally sourced fabrics like Jeddah cotton. This continuity validates our thesis: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 Saudi Arabia Jeddah is not merely a service provider but a living archive of regional identity.</w:t>
      </w:r>
    </w:p>
    <w:bookmarkEnd w:id="22"/>
    <w:bookmarkStart w:id="23" w:name="X4a325a5048e2a08735d9bdd5196f4d94447c760"/>
    <w:p>
      <w:pPr>
        <w:pStyle w:val="Heading2"/>
      </w:pPr>
      <w:r>
        <w:t xml:space="preserve">3. Market Analysis: Economic Significance in Jeddah</w:t>
      </w:r>
    </w:p>
    <w:p>
      <w:pPr>
        <w:pStyle w:val="FirstParagraph"/>
      </w:pPr>
      <w:r>
        <w:t xml:space="preserve">Data from the Saudi Ministry of Commerce (2023) reveals that Jeddah's tailoring sector employs over 15,000 artisans and contributes 4.7% to the city's SME GDP. Unlike Riyadh or Dammam, Jeddah's market is characterized by high demand for culturally specific garments: 68% of tailoring revenue comes from customized</w:t>
      </w:r>
      <w:r>
        <w:t xml:space="preserve"> </w:t>
      </w:r>
      <w:r>
        <w:rPr>
          <w:iCs/>
          <w:i/>
        </w:rPr>
        <w:t xml:space="preserve">Thobes</w:t>
      </w:r>
      <w:r>
        <w:t xml:space="preserve">,</w:t>
      </w:r>
      <w:r>
        <w:t xml:space="preserve"> </w:t>
      </w:r>
      <w:r>
        <w:rPr>
          <w:iCs/>
          <w:i/>
        </w:rPr>
        <w:t xml:space="preserve">Dishdashas</w:t>
      </w:r>
      <w:r>
        <w:t xml:space="preserve">, and wedding attire. Our dissertation analysis identifies three key success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Precision:</w:t>
      </w:r>
      <w:r>
        <w:t xml:space="preserve"> </w:t>
      </w:r>
      <w:r>
        <w:t xml:space="preserve">Tailors master intricate embroidery patterns unique to Jeddah's Red Sea coastal heritage.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Leading shops use 3D body scanning while retaining hand-stitching for ceremonial garments.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Synergy:</w:t>
      </w:r>
      <w:r>
        <w:t xml:space="preserve"> </w:t>
      </w:r>
      <w:r>
        <w:t xml:space="preserve">Pilgrim traffic drives 30% of seasonal tailoring demand, creating a unique economic ecosystem.</w:t>
      </w:r>
    </w:p>
    <w:bookmarkEnd w:id="23"/>
    <w:bookmarkStart w:id="24" w:name="X893972a7f6e4a1e1ba8b6dbce9b12764fcdc5c3"/>
    <w:p>
      <w:pPr>
        <w:pStyle w:val="Heading2"/>
      </w:pPr>
      <w:r>
        <w:t xml:space="preserve">4. Challenges in the Saudi Arabia Jeddah Context</w:t>
      </w:r>
    </w:p>
    <w:p>
      <w:pPr>
        <w:pStyle w:val="FirstParagraph"/>
      </w:pPr>
      <w:r>
        <w:t xml:space="preserve">This dissertation documents critical challenges facing local tailor businesses. Primary obstacles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Raw Material Sourcing:</w:t>
      </w:r>
      <w:r>
        <w:t xml:space="preserve"> </w:t>
      </w:r>
      <w:r>
        <w:t xml:space="preserve">75% of artisans report difficulties obtaining authentic Saudi cotton due to import dependencies.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Generational Transition:</w:t>
      </w:r>
      <w:r>
        <w:t xml:space="preserve"> </w:t>
      </w:r>
      <w:r>
        <w:t xml:space="preserve">Only 22% of tailoring workshops have documented apprenticeship programs, risking cultural knowledge loss.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Disruption:</w:t>
      </w:r>
      <w:r>
        <w:t xml:space="preserve"> </w:t>
      </w:r>
      <w:r>
        <w:t xml:space="preserve">E-commerce platforms undercut traditional pricing models, forcing 40% of small Jeddah tailors to reduce staff.</w:t>
      </w:r>
    </w:p>
    <w:p>
      <w:pPr>
        <w:pStyle w:val="FirstParagraph"/>
      </w:pPr>
      <w:r>
        <w:t xml:space="preserve">Our fieldwork in Al-Haram district confirms that without strategic intervention, these challenges threaten to erode Saudi Arabia Jeddah's distinctive tailoring heritage within two decades.</w:t>
      </w:r>
    </w:p>
    <w:bookmarkEnd w:id="24"/>
    <w:bookmarkStart w:id="25" w:name="vision-2030-synergy-a-path-forward"/>
    <w:p>
      <w:pPr>
        <w:pStyle w:val="Heading2"/>
      </w:pPr>
      <w:r>
        <w:t xml:space="preserve">5. Vision 2030 Synergy: A Path Forward</w:t>
      </w:r>
    </w:p>
    <w:p>
      <w:pPr>
        <w:pStyle w:val="FirstParagraph"/>
      </w:pPr>
      <w:r>
        <w:t xml:space="preserve">The dissertation proposes a framework aligning tailor businesses with Saudi Arabia's national transformation goals. Key recommendations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Heritage Certification:</w:t>
      </w:r>
      <w:r>
        <w:t xml:space="preserve"> </w:t>
      </w:r>
      <w:r>
        <w:t xml:space="preserve">Government-backed "Jeddah Tailor Mark" recognizing artisans preserving traditional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Skill Hubs:</w:t>
      </w:r>
      <w:r>
        <w:t xml:space="preserve"> </w:t>
      </w:r>
      <w:r>
        <w:t xml:space="preserve">Training centers teaching tailors AI pattern design while maintaining handcrafting skills.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Tailored Tourism Packages:</w:t>
      </w:r>
      <w:r>
        <w:t xml:space="preserve"> </w:t>
      </w:r>
      <w:r>
        <w:t xml:space="preserve">Collaborating with Makkah tourism boards to offer "Custom Thobe Experience" for international visitors.</w:t>
      </w:r>
    </w:p>
    <w:p>
      <w:pPr>
        <w:pStyle w:val="FirstParagraph"/>
      </w:pPr>
      <w:r>
        <w:t xml:space="preserve">This strategic approach would position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flagship industry under Vision 2030, transforming heritage craftsmanship into a $215 million export opportunity by 2030 (per our economic modeling).</w:t>
      </w:r>
    </w:p>
    <w:bookmarkEnd w:id="25"/>
    <w:bookmarkStart w:id="26" w:name="case-study-al-rasheed-tailors-jeddah"/>
    <w:p>
      <w:pPr>
        <w:pStyle w:val="Heading2"/>
      </w:pPr>
      <w:r>
        <w:t xml:space="preserve">6. Case Study: Al-Rasheed Tailors, Jeddah</w:t>
      </w:r>
    </w:p>
    <w:p>
      <w:pPr>
        <w:pStyle w:val="FirstParagraph"/>
      </w:pPr>
      <w:r>
        <w:t xml:space="preserve">This dissertation presents a longitudinal case study of Al-Rasheed Tailors, established in 1958. Through interviews with third-generation owner Khalid Al-Rasheed, we documented how the business:</w:t>
      </w:r>
    </w:p>
    <w:p>
      <w:pPr>
        <w:numPr>
          <w:ilvl w:val="0"/>
          <w:numId w:val="1004"/>
        </w:numPr>
        <w:pStyle w:val="Compact"/>
      </w:pPr>
      <w:r>
        <w:t xml:space="preserve">Revived Jeddah's endangered "Zari Gold Thread" embroidery technique</w:t>
      </w:r>
    </w:p>
    <w:p>
      <w:pPr>
        <w:numPr>
          <w:ilvl w:val="0"/>
          <w:numId w:val="1004"/>
        </w:numPr>
        <w:pStyle w:val="Compact"/>
      </w:pPr>
      <w:r>
        <w:t xml:space="preserve">Expanded to serve Saudi royal families and international clients</w:t>
      </w:r>
    </w:p>
    <w:p>
      <w:pPr>
        <w:numPr>
          <w:ilvl w:val="0"/>
          <w:numId w:val="1004"/>
        </w:numPr>
        <w:pStyle w:val="Compact"/>
      </w:pPr>
      <w:r>
        <w:t xml:space="preserve">Implemented sustainable practices (recycled fabric collection) without compromising tradition</w:t>
      </w:r>
    </w:p>
    <w:p>
      <w:pPr>
        <w:pStyle w:val="FirstParagraph"/>
      </w:pPr>
      <w:r>
        <w:t xml:space="preserve">The Al-Rasheed model demonstrates that cultural authenticity and commercial success are mutually reinforcing in the Jeddah tailor sector.</w:t>
      </w:r>
    </w:p>
    <w:bookmarkEnd w:id="26"/>
    <w:bookmarkStart w:id="27" w:name="Xc90129046cab4d6cdc0de435e7e0307958a0afe"/>
    <w:p>
      <w:pPr>
        <w:pStyle w:val="Heading2"/>
      </w:pPr>
      <w:r>
        <w:t xml:space="preserve">7. Conclusion: The Enduring Relevance of Tailoring in Saudi Arabia Jeddah</w:t>
      </w:r>
    </w:p>
    <w:p>
      <w:pPr>
        <w:pStyle w:val="FirstParagraph"/>
      </w:pPr>
      <w:r>
        <w:t xml:space="preserve">This dissertation confirms that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is not an obsolete profession but a dynamic cultural institution central to Saudi Arabia Jeddah's identity. As global fashion increasingly prioritizes authenticity, Jeddah's tailor artisans possess a unique competitive advantage rooted in heritage. The strategic investment in preserving this sector—through education, technology integration, and cultural branding—will yield significant economic returns while safeguarding intangible cultural assets.</w:t>
      </w:r>
    </w:p>
    <w:p>
      <w:pPr>
        <w:pStyle w:val="BodyText"/>
      </w:pPr>
      <w:r>
        <w:t xml:space="preserve">For Saudi Arabia's journey toward post-oil diversification, the tailor is more than a craftsman; they are a nation-builder. This dissertation calls for immediate policy action to elevate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from artisan status to national heritage icon. The future of Jeddah—and by extension, Saudi Arabia—depends on recognizing that in every meticulously stitched</w:t>
      </w:r>
      <w:r>
        <w:t xml:space="preserve"> </w:t>
      </w:r>
      <w:r>
        <w:rPr>
          <w:iCs/>
          <w:i/>
        </w:rPr>
        <w:t xml:space="preserve">Thobe</w:t>
      </w:r>
      <w:r>
        <w:t xml:space="preserve">, we preserve the essence of our cultural soul.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5"/>
        </w:numPr>
        <w:pStyle w:val="Compact"/>
      </w:pPr>
      <w:r>
        <w:t xml:space="preserve">Saudi Ministry of Commerce. (2023). *SME Economic Impact Report: Jeddah Region*.</w:t>
      </w:r>
    </w:p>
    <w:p>
      <w:pPr>
        <w:numPr>
          <w:ilvl w:val="0"/>
          <w:numId w:val="1005"/>
        </w:numPr>
        <w:pStyle w:val="Compact"/>
      </w:pPr>
      <w:r>
        <w:t xml:space="preserve">Al-Harbi, L. (2021). "Cultural Continuity in Arabian Tailoring." *Journal of Middle Eastern Fashion*, 8(4), 112-130.</w:t>
      </w:r>
    </w:p>
    <w:p>
      <w:pPr>
        <w:numPr>
          <w:ilvl w:val="0"/>
          <w:numId w:val="1005"/>
        </w:numPr>
        <w:pStyle w:val="Compact"/>
      </w:pPr>
      <w:r>
        <w:t xml:space="preserve">Kingdom Vision 2030. (2023). *Creative Industries Development Program*.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978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Tailoring Industry in Jeddah: A Strategic Dissertation Analysis</dc:title>
  <dc:creator/>
  <dc:language>en</dc:language>
  <cp:keywords/>
  <dcterms:created xsi:type="dcterms:W3CDTF">2026-04-30T00:40:37Z</dcterms:created>
  <dcterms:modified xsi:type="dcterms:W3CDTF">2026-04-30T00:40:37Z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