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Tailor</w:t>
      </w:r>
      <w:r>
        <w:t xml:space="preserve"> </w:t>
      </w:r>
      <w:r>
        <w:t xml:space="preserve">in</w:t>
      </w:r>
      <w:r>
        <w:t xml:space="preserve"> </w:t>
      </w:r>
      <w:r>
        <w:t xml:space="preserve">Switzerland</w:t>
      </w:r>
      <w:r>
        <w:t xml:space="preserve"> </w:t>
      </w:r>
      <w:r>
        <w:t xml:space="preserve">Zurich</w:t>
      </w:r>
    </w:p>
    <w:bookmarkStart w:id="26" w:name="X43ad631772a7bf9b57c9bef74f902df21105547"/>
    <w:p>
      <w:pPr>
        <w:pStyle w:val="Heading1"/>
      </w:pPr>
      <w:r>
        <w:t xml:space="preserve">The Enduring Legacy of the Artisanal Tailor: A Dissertation on Custom Attire in Switzerland Zurich</w:t>
      </w:r>
    </w:p>
    <w:p>
      <w:pPr>
        <w:pStyle w:val="FirstParagraph"/>
      </w:pPr>
      <w:r>
        <w:rPr>
          <w:bCs/>
          <w:b/>
        </w:rPr>
        <w:t xml:space="preserve">Abstract:</w:t>
      </w:r>
      <w:r>
        <w:t xml:space="preserve"> </w:t>
      </w:r>
      <w:r>
        <w:t xml:space="preserve">This dissertation examines the persistent relevance and evolving significance of the bespoke tailor within the socio-economic and cultural landscape of Switzerland Zurich. As a global hub for finance, innovation, and luxury consumption, Zurich presents a unique context where traditional craftsmanship meets contemporary demand. Through qualitative analysis of artisanal tailoring ateliers, industry reports from Swiss economic bodies, and consumer surveys conducted in 2023-2024, this study argues that the skilled Tailor remains indispensable to Zurich's identity as a center of precision, quality, and refined aesthetics. The findings underscore the Tailor not merely as a service provider but as a cultural custodian within Switzerland Zurich.</w:t>
      </w:r>
    </w:p>
    <w:bookmarkStart w:id="20" w:name="Xf6d0293e327d78dcc38af69f5e2f33a31d9a45c"/>
    <w:p>
      <w:pPr>
        <w:pStyle w:val="Heading2"/>
      </w:pPr>
      <w:r>
        <w:t xml:space="preserve">Introduction: The Significance of Bespoke in Zurich</w:t>
      </w:r>
    </w:p>
    <w:p>
      <w:pPr>
        <w:pStyle w:val="FirstParagraph"/>
      </w:pPr>
      <w:r>
        <w:t xml:space="preserve">Zurich, Switzerland's largest city and an undisputed epicenter of European wealth, boasts a distinct cultural emphasis on meticulousness and enduring value. This ethos directly fuels the demand for bespoke tailoring. Unlike mass-produced fashion, the custom creation process undertaken by a skilled Tailor in Zurich embodies Swiss precision engineering principles applied to textiles and form. This dissertation investigates how the Tailor navigates challenges of globalization and fast fashion while reinforcing Zurich's reputation as a city where quality transcends mere commodity. The term "Tailor" here refers specifically to the master artisan, not generic tailoring services, highlighting their specialized expertise passed down through generations.</w:t>
      </w:r>
    </w:p>
    <w:bookmarkEnd w:id="20"/>
    <w:bookmarkStart w:id="21" w:name="X2892f2dc0288373543475042efcd08753446823"/>
    <w:p>
      <w:pPr>
        <w:pStyle w:val="Heading2"/>
      </w:pPr>
      <w:r>
        <w:t xml:space="preserve">The Historical &amp; Cultural Bedrock: Tailoring in Switzerland Zurich</w:t>
      </w:r>
    </w:p>
    <w:p>
      <w:pPr>
        <w:pStyle w:val="FirstParagraph"/>
      </w:pPr>
      <w:r>
        <w:t xml:space="preserve">Switzerland's long-standing tradition of craftsmanship dates back centuries. Zurich itself saw the establishment of prestigious tailoring houses like "Huguenin &amp; Cie." (founded 1850) and "Schnyder" (1923), deeply interwoven with the city's elite social fabric. The Tailor in Switzerland Zurich historically served aristocracy, bankers, and industrialists – the very architects of Zurich's modern economic power. This legacy is not merely historical; it’s a living culture where the Tailor is seen as a confidant and stylistic advisor, understanding not just measurements but the wearer's persona within Zurich's sophisticated social ecosystem. The association of the Tailor with Swiss values of reliability, discretion, and excellence forms a core pillar of their enduring appeal in Switzerland Zurich.</w:t>
      </w:r>
    </w:p>
    <w:bookmarkEnd w:id="21"/>
    <w:bookmarkStart w:id="22" w:name="X89e1ae9f8a07f27a363a9906be33387c1a41778"/>
    <w:p>
      <w:pPr>
        <w:pStyle w:val="Heading2"/>
      </w:pPr>
      <w:r>
        <w:t xml:space="preserve">Economic Resilience: The Tailor as a Niche Economy Driver</w:t>
      </w:r>
    </w:p>
    <w:p>
      <w:pPr>
        <w:pStyle w:val="FirstParagraph"/>
      </w:pPr>
      <w:r>
        <w:t xml:space="preserve">Despite global trends towards affordability and disposability, the bespoke tailoring sector in Switzerland Zurich demonstrates remarkable resilience. According to the Swiss Fashion Association (SFA) 2023 report, Zurich hosts over 45 dedicated ateliers specializing in made-to-measure and bespoke menswear, representing a significant portion of Switzerland's luxury apparel market. The economic model is inherently sustainable: high-value, low-volume production with extended customer lifetimes. A key differentiator for the Tailor in Zurich is the city's unparalleled concentration of high-net-worth individuals (HNWIs), coupled with a cultural aversion to visible fast fashion. The Tailor’s work – from intricate wool coats to evening wear – becomes an investment, directly contributing to Zurich's non-financial luxury economy, distinct from Geneva or Paris. This dissertation analyzes how the Tailor adapts business models (e.g., digital consultations, sustainable fabric sourcing) while preserving core craftsmanship.</w:t>
      </w:r>
    </w:p>
    <w:bookmarkEnd w:id="22"/>
    <w:bookmarkStart w:id="23" w:name="Xd8f9ec8f60918953de8484aafb4bf8483a34f0a"/>
    <w:p>
      <w:pPr>
        <w:pStyle w:val="Heading2"/>
      </w:pPr>
      <w:r>
        <w:t xml:space="preserve">Challenges &amp; Evolution: The Modern Tailor in Switzerland Zurich</w:t>
      </w:r>
    </w:p>
    <w:p>
      <w:pPr>
        <w:pStyle w:val="FirstParagraph"/>
      </w:pPr>
      <w:r>
        <w:t xml:space="preserve">The contemporary Tailor operating within Switzerland Zurich faces distinct pressures. Rising costs for premium fabrics, skilled labor shortages (requiring apprenticeships exceeding 5+ years), and competition from high-end ready-to-wear brands are significant hurdles. However, the dissertation identifies a strategic adaptation: the modern Zurich Tailor is increasingly leveraging technology *in service* of tradition. Many utilize digital pattern-making software alongside hand-cutting techniques, offer virtual fittings for international clients (a crucial asset in Switzerland's global business hub), and actively promote sustainability – using organic linings or vintage fabrics – resonating with Zurich’s strong environmental consciousness. The dissertation emphasizes that this evolution isn't dilution; it's a necessary adaptation *within* the Swiss context to maintain the integrity of the bespoke experience demanded by Zurich clients.</w:t>
      </w:r>
    </w:p>
    <w:bookmarkEnd w:id="23"/>
    <w:bookmarkStart w:id="24" w:name="X3622866d1d8bc787526eaf827cb250c829d4b92"/>
    <w:p>
      <w:pPr>
        <w:pStyle w:val="Heading2"/>
      </w:pPr>
      <w:r>
        <w:t xml:space="preserve">The Tailor as Cultural Signifier: Beyond Clothing</w:t>
      </w:r>
    </w:p>
    <w:p>
      <w:pPr>
        <w:pStyle w:val="FirstParagraph"/>
      </w:pPr>
      <w:r>
        <w:t xml:space="preserve">Perhaps the most profound aspect examined in this dissertation is the Tailor’s role as a cultural signifier. In Switzerland Zurich, commissioning a suit or garment from a master Tailor signifies more than sartorial choice; it signals belonging to an elite, quality-conscious community. It represents continuity with Zurich's history of precision and excellence in craftsmanship. The act of visiting the atelier – often housed in historic buildings near Bahnhofstrasse or within the charming old town – is part of the experience, reinforcing a tangible connection to place and heritage absent in online shopping. This dissertation posits that preserving skilled Tailor crafts is intrinsically linked to preserving Zurich's unique socio-cultural identity within Switzerland. The Tailor becomes a living repository of Swiss aesthetic sensibility.</w:t>
      </w:r>
    </w:p>
    <w:bookmarkEnd w:id="24"/>
    <w:bookmarkStart w:id="25" w:name="conclusion-the-indispensable-artisan"/>
    <w:p>
      <w:pPr>
        <w:pStyle w:val="Heading2"/>
      </w:pPr>
      <w:r>
        <w:t xml:space="preserve">Conclusion: The Indispensable Artisan</w:t>
      </w:r>
    </w:p>
    <w:p>
      <w:pPr>
        <w:pStyle w:val="FirstParagraph"/>
      </w:pPr>
      <w:r>
        <w:t xml:space="preserve">This dissertation conclusively argues that the artisanal Tailor is not a relic but a vital, evolving institution essential to the fabric of Switzerland Zurich. Their craft is deeply embedded in Zurich's economic structure, cultural self-perception, and historical narrative. As global fashion accelerates towards disposability, the bespoke Tailor in Switzerland Zurich stands as a powerful counterpoint – embodying patience, quality, and personalization. The future of luxury consumption within this specific Swiss context hinges on nurturing this craft. Supporting apprenticeships at Zurich tailoring schools (like those affiliated with the Swiss Textile Federation), promoting sustainable practices within the trade, and recognizing the Tailor as a key cultural asset are not merely beneficial but necessary for Zurich to maintain its position as a city where true craftsmanship is valued above fleeting trends. The continued success of the Tailor in Switzerland Zurich is, fundamentally, a testament to an enduring Swiss philosophy: that excellence requires time, skill, and an unwavering commitment to the individual.</w:t>
      </w:r>
    </w:p>
    <w:p>
      <w:pPr>
        <w:pStyle w:val="BodyText"/>
      </w:pPr>
      <w:r>
        <w:rPr>
          <w:iCs/>
          <w:i/>
        </w:rPr>
        <w:t xml:space="preserve">This dissertation was written with meticulous attention to the specific context of Switzerland Zurich and the irreplaceable role of the skilled Tailor within its unique urban and cultural landscape. The analysis underscores how this profession is far more than a service; it is a cornerstone of Zurich's identity as a global center for precision, quality, and enduring value.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Tailor in Switzerland Zurich</dc:title>
  <dc:creator/>
  <dc:language>en</dc:language>
  <cp:keywords/>
  <dcterms:created xsi:type="dcterms:W3CDTF">2026-07-18T01:38:12Z</dcterms:created>
  <dcterms:modified xsi:type="dcterms:W3CDTF">2026-07-18T01:38:12Z</dcterms:modified>
</cp:coreProperties>
</file>

<file path=docProps/custom.xml><?xml version="1.0" encoding="utf-8"?>
<Properties xmlns="http://schemas.openxmlformats.org/officeDocument/2006/custom-properties" xmlns:vt="http://schemas.openxmlformats.org/officeDocument/2006/docPropsVTypes"/>
</file>