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8f8e1e6a43802f0b45e2e147ac218e58f0086e"/>
    <w:p>
      <w:pPr>
        <w:pStyle w:val="Heading1"/>
      </w:pPr>
      <w:r>
        <w:t xml:space="preserve">A Dissertation on the Evolving Role and Significance of the Tailor within the United Arab Emirates Dubai Context</w:t>
      </w:r>
    </w:p>
    <w:p>
      <w:pPr>
        <w:pStyle w:val="FirstParagraph"/>
      </w:pPr>
      <w:r>
        <w:rPr>
          <w:bCs/>
          <w:b/>
        </w:rPr>
        <w:t xml:space="preserve">Abstract:</w:t>
      </w:r>
      <w:r>
        <w:t xml:space="preserve"> </w:t>
      </w:r>
      <w:r>
        <w:t xml:space="preserve">This dissertation critically examines the pivotal role of the professional Tailor within the unique socio-economic and cultural ecosystem of Dubai, United Arab Emirates. It explores how traditional tailoring practices have adapted to meet contemporary demands while navigating the complexities of a globalized luxury market deeply embedded in UAE culture. Through qualitative analysis and case studies, this research underscores why understanding the Tailor's contribution is essential for comprehending Dubai's fashion landscape. The findings reveal that the Tailor is far more than a craftsman; they are cultural interpreters, business innovators, and vital custodians of personalization within United Arab Emirates Dubai's rapidly evolving identity.</w:t>
      </w:r>
    </w:p>
    <w:bookmarkStart w:id="20" w:name="Xd64f572ce3ab44dca76427e90a760a2a967105f"/>
    <w:p>
      <w:pPr>
        <w:pStyle w:val="Heading2"/>
      </w:pPr>
      <w:r>
        <w:t xml:space="preserve">Introduction: The Tailor as Cultural Anchor in Dubai</w:t>
      </w:r>
    </w:p>
    <w:p>
      <w:pPr>
        <w:pStyle w:val="FirstParagraph"/>
      </w:pPr>
      <w:r>
        <w:t xml:space="preserve">The United Arab Emirates Dubai stands as a global hub where ancient traditions seamlessly intersect with cutting-edge modernity. Within this dynamic environment, the profession of the Tailor occupies a distinct and increasingly sophisticated niche. Unlike mass-produced fashion prevalent in many markets, Dubai's affluent population and cultural sensibilities place immense value on bespoke garments – suits for corporate elites, intricate kanduras for men, elegant abayas and gowns for women, and custom wedding attire. This dissertation argues that the Tailor is not merely a service provider but a critical cultural bridge within United Arab Emirates Dubai. The very existence of the Tailor's craft directly responds to Dubai's unique position: a city where global trends are embraced, yet profound respect for local customs and identity remains paramount. Understanding this context is fundamental to any serious analysis of the fashion industry within United Arab Emirates Dubai.</w:t>
      </w:r>
    </w:p>
    <w:bookmarkEnd w:id="20"/>
    <w:bookmarkStart w:id="21" w:name="Xa3b3748a9aeddf889eceea895a8479a79482fcb"/>
    <w:p>
      <w:pPr>
        <w:pStyle w:val="Heading2"/>
      </w:pPr>
      <w:r>
        <w:t xml:space="preserve">Chapter 1: Historical Context and Cultural Imperative</w:t>
      </w:r>
    </w:p>
    <w:p>
      <w:pPr>
        <w:pStyle w:val="FirstParagraph"/>
      </w:pPr>
      <w:r>
        <w:t xml:space="preserve">The role of the Tailor in Dubai has deep historical roots, evolving significantly from simple garment mending to sophisticated bespoke tailoring. Historically, traditional attire like the dishdasha (for men) and abaya (for women) required skilled craftsmanship for both comfort in the desert climate and adherence to cultural norms. The Tailor was indispensable, ensuring garments met specific social expectations regarding modesty and formality. This historical necessity laid the groundwork for the profession's enduring significance. Today, while globalization offers ready-to-wear options, Dubai's elite demand customization that reflects personal status and cultural alignment – a service exclusively provided by the skilled Tailor. This dissertation highlights how the Tailor has transitioned from preserving tradition to actively shaping modern Dubai identity through personalized fashion, making them indispensable within United Arab Emirates Dubai's social fabric.</w:t>
      </w:r>
    </w:p>
    <w:bookmarkEnd w:id="21"/>
    <w:bookmarkStart w:id="22" w:name="X273851834977f9b942309a4471ae6919cce7413"/>
    <w:p>
      <w:pPr>
        <w:pStyle w:val="Heading2"/>
      </w:pPr>
      <w:r>
        <w:t xml:space="preserve">Chapter 2: The Modern Tailor in Dubai's Competitive Market</w:t>
      </w:r>
    </w:p>
    <w:p>
      <w:pPr>
        <w:pStyle w:val="FirstParagraph"/>
      </w:pPr>
      <w:r>
        <w:t xml:space="preserve">The contemporary Tailor operating in United Arab Emirates Dubai faces a complex market. They compete with international luxury brands and emerging fast-fashion retailers, yet maintain a unique advantage through hyper-personalization and cultural intelligence. A key finding of this dissertation is that successful tailors in Dubai master two essential skills: unparalleled technical expertise in garment construction (often blending Western tailoring with traditional Middle Eastern techniques) and deep cultural sensitivity. The Tailor must intuitively understand client preferences shaped by Emirati heritage, regional influences, and global trends. For instance, a Tailor crafting a formal suit for a business meeting in Dubai may subtly incorporate elements like specific fabric weights preferred for the climate or ensure the cut allows ease of movement during prayer – nuances impossible to capture through off-the-rack fashion. This dissertation demonstrates that the Tailor's value proposition is intrinsically linked to their ability to navigate and honor Dubai's specific cultural and social context, a capability no algorithmic retailer can replicate.</w:t>
      </w:r>
    </w:p>
    <w:bookmarkEnd w:id="22"/>
    <w:bookmarkStart w:id="23" w:name="Xc76892ddf37bacea5aeca0cc4a7929cec11a909"/>
    <w:p>
      <w:pPr>
        <w:pStyle w:val="Heading2"/>
      </w:pPr>
      <w:r>
        <w:t xml:space="preserve">Chapter 3: Challenges and Innovations within UAE Dubai</w:t>
      </w:r>
    </w:p>
    <w:p>
      <w:pPr>
        <w:pStyle w:val="FirstParagraph"/>
      </w:pPr>
      <w:r>
        <w:t xml:space="preserve">This dissertation also critically assesses the challenges confronting the Tailor in United Arab Emirates Dubai. Key issues include rising operational costs (rent, skilled labor), intense competition from online customization platforms, and the need to constantly upskill while preserving heritage techniques. However, innovation is evident. Many tailors in Dubai have embraced technology – utilizing 3D body scanning for precise measurements and digital fabric libraries – while maintaining the human touch essential for bespoke service. The dissertation reveals that forward-thinking Tailors are leveraging Dubai's position as a tech-savvy city to enhance their offerings without losing the artisanal core. Furthermore, there is a growing trend of Tailors specializing in sustainable practices, using locally sourced or eco-friendly fabrics, aligning with Dubai's broader environmental initiatives under Vision 2030. These innovations underscore the Tailor's adaptability and resilience within the United Arab Emirates Dubai economy.</w:t>
      </w:r>
    </w:p>
    <w:bookmarkEnd w:id="23"/>
    <w:bookmarkStart w:id="24" w:name="X649dbb3175a4eb16d57fc53a92ba4eb15e5b9b9"/>
    <w:p>
      <w:pPr>
        <w:pStyle w:val="Heading2"/>
      </w:pPr>
      <w:r>
        <w:t xml:space="preserve">Conclusion: The Enduring Significance of the Tailor</w:t>
      </w:r>
    </w:p>
    <w:p>
      <w:pPr>
        <w:pStyle w:val="FirstParagraph"/>
      </w:pPr>
      <w:r>
        <w:t xml:space="preserve">This dissertation concludes that the professional Tailor is a cornerstone of Dubai's unique fashion identity within United Arab Emirates. They are not relics of the past but dynamic professionals whose services are deeply valued by Dubai's diverse population, from Emirati nationals to international residents. The Tailor embodies the city's ability to honor tradition while embracing innovation and global connectivity. In a market where personal expression through clothing is paramount, and cultural sensitivity is non-negotiable, the bespoke service offered by the Tailor fills an irreplaceable gap. As Dubai continues its trajectory as a premier global destination for luxury and culture, the role of the Tailor will not diminish; instead, it will evolve to meet new demands while remaining firmly rooted in its essential purpose: creating garments that resonate with individual identity within the specific context of United Arab Emirates Dubai. This dissertation thus positions the Tailor not merely as a business figure, but as an indispensable cultural and economic agent in shaping the future of fashion within this vibrant city.</w:t>
      </w:r>
    </w:p>
    <w:bookmarkEnd w:id="24"/>
    <w:bookmarkStart w:id="25" w:name="references-illustrative"/>
    <w:p>
      <w:pPr>
        <w:pStyle w:val="Heading2"/>
      </w:pPr>
      <w:r>
        <w:t xml:space="preserve">References (Illustrative)</w:t>
      </w:r>
    </w:p>
    <w:p>
      <w:pPr>
        <w:pStyle w:val="FirstParagraph"/>
      </w:pPr>
      <w:r>
        <w:t xml:space="preserve">[Author, Year] - *Dubai's Fashion Landscape: Tradition Meets Modernity*; Dubai Research Institute.</w:t>
      </w:r>
    </w:p>
    <w:p>
      <w:pPr>
        <w:pStyle w:val="BodyText"/>
      </w:pPr>
      <w:r>
        <w:t xml:space="preserve">[Author, Year] - *The Economics of Bespoke Tailoring in Gulf Cooperation Council Markets*; Journal of Arabian Business Studies.</w:t>
      </w:r>
    </w:p>
    <w:p>
      <w:pPr>
        <w:pStyle w:val="BodyText"/>
      </w:pPr>
      <w:r>
        <w:t xml:space="preserve">[Author, Year] - *Cultural Sensitivity in Luxury Consumerism: The Case of UAE Apparel Industry*; Middle East Fashion Review.</w:t>
      </w:r>
    </w:p>
    <w:p>
      <w:pPr>
        <w:pStyle w:val="BodyText"/>
      </w:pPr>
      <w:r>
        <w:rPr>
          <w:iCs/>
          <w:i/>
        </w:rPr>
        <w:t xml:space="preserve">This Dissertation was completed as part of the requirements for a Master's Degree in Cultural Studies at a leading university, with specific focus on the United Arab Emirates Dubai context. The research underscores the critical and evolving role of the Tailor within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Tailoring Profession in United Arab Emirates Dubai</dc:title>
  <dc:creator/>
  <cp:keywords/>
  <dcterms:created xsi:type="dcterms:W3CDTF">2026-07-20T01:54:51Z</dcterms:created>
  <dcterms:modified xsi:type="dcterms:W3CDTF">2026-07-20T01:54:51Z</dcterms:modified>
</cp:coreProperties>
</file>

<file path=docProps/custom.xml><?xml version="1.0" encoding="utf-8"?>
<Properties xmlns="http://schemas.openxmlformats.org/officeDocument/2006/custom-properties" xmlns:vt="http://schemas.openxmlformats.org/officeDocument/2006/docPropsVTypes"/>
</file>