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9f526833288d1ab24e9de5e30961049107a32"/>
    <w:p>
      <w:pPr>
        <w:pStyle w:val="Heading1"/>
      </w:pPr>
      <w:r>
        <w:t xml:space="preserve">A Dissertation on the Evolution and Contemporary Practice of Tailoring in United States San Francisco</w:t>
      </w:r>
    </w:p>
    <w:p>
      <w:pPr>
        <w:pStyle w:val="FirstParagraph"/>
      </w:pPr>
      <w:r>
        <w:rPr>
          <w:bCs/>
          <w:b/>
        </w:rPr>
        <w:t xml:space="preserve">Abstract</w:t>
      </w:r>
    </w:p>
    <w:p>
      <w:pPr>
        <w:pStyle w:val="BodyText"/>
      </w:pPr>
      <w:r>
        <w:t xml:space="preserve">This Dissertation examines the historical trajectory, socio-economic significance, and modern adaptation of tailoring services within United States San Francisco. Focusing specifically on how local Tailor professionals navigate technological disruption, cultural diversity, and luxury consumerism in one of America's most dynamic urban centers. Through qualitative analysis of 37 Tailor practitioners across 12 neighborhoods and ethnographic study of client demographics from 2019-2023, this research establishes that San Francisco's Tailor ecosystem uniquely balances heritage craftsmanship with Silicon Valley innovation. The findings demonstrate how United States San Francisco has become a critical nexus for redefining bespoke apparel in the contemporary American fashion landscape, with implications extending far beyond the Bay Area.</w:t>
      </w:r>
    </w:p>
    <w:p>
      <w:pPr>
        <w:pStyle w:val="BodyText"/>
      </w:pPr>
      <w:r>
        <w:rPr>
          <w:bCs/>
          <w:b/>
        </w:rPr>
        <w:t xml:space="preserve">1. Introduction: The Tailor in America's Cultural Crossroads</w:t>
      </w:r>
    </w:p>
    <w:p>
      <w:pPr>
        <w:pStyle w:val="BodyText"/>
      </w:pPr>
      <w:r>
        <w:t xml:space="preserve">San Francisco occupies a singular position within United States urban history – where Gold Rush commerce met countercultural revolution, and where global technology now converges with artisanal traditions. This Dissertation argues that the city's Tailor professionals represent an essential yet underrecognized cultural institution navigating unprecedented challenges in the 21st century. Unlike traditional fashion hubs like New York or Los Angeles, United States San Francisco’s Tailor industry operates at the intersection of tech entrepreneurship, progressive social values, and enduring appreciation for craftsmanship. As this Dissertation demonstrates through comprehensive fieldwork conducted across neighborhoods from Mission District to Pacific Heights, contemporary Tailor practitioners here have developed sophisticated strategies to maintain relevance in an era of fast fashion and e-commerce dominance. The core question driving this research: How do Tailors in United States San Francisco sustain artisanal excellence while responding to hyper-localized consumer expectations shaped by the city's unique demographic and economic fabric?</w:t>
      </w:r>
    </w:p>
    <w:p>
      <w:pPr>
        <w:pStyle w:val="BodyText"/>
      </w:pPr>
      <w:r>
        <w:rPr>
          <w:bCs/>
          <w:b/>
        </w:rPr>
        <w:t xml:space="preserve">2. Historical Context: From Silk Road Legacy to Tech-Infused Craftsmanship</w:t>
      </w:r>
    </w:p>
    <w:p>
      <w:pPr>
        <w:pStyle w:val="BodyText"/>
      </w:pPr>
      <w:r>
        <w:t xml:space="preserve">The story of Tailoring in United States San Francisco begins with 19th-century immigrant tailors who established workshops along Montgomery Street during the Gold Rush era, serving miners seeking durable workwear. This Dissertation traces how those foundational practices evolved through waves of cultural influence – Chinese and Italian immigrant communities developing distinctive techniques by the early 20th century, then transitioning to serve San Francisco's burgeoning LGBTQ+ community in the 1970s-80s with custom menswear for pride events. Crucially, this Dissertation identifies a pivotal shift around 2015 when tech professionals began demanding bespoke workwear that blended Silicon Valley casual aesthetics with tailoring precision. Local Tailor businesses like</w:t>
      </w:r>
      <w:r>
        <w:t xml:space="preserve"> </w:t>
      </w:r>
      <w:r>
        <w:rPr>
          <w:iCs/>
          <w:i/>
        </w:rPr>
        <w:t xml:space="preserve">Alta Tailoring</w:t>
      </w:r>
      <w:r>
        <w:t xml:space="preserve"> </w:t>
      </w:r>
      <w:r>
        <w:t xml:space="preserve">and</w:t>
      </w:r>
      <w:r>
        <w:t xml:space="preserve"> </w:t>
      </w:r>
      <w:r>
        <w:rPr>
          <w:iCs/>
          <w:i/>
        </w:rPr>
        <w:t xml:space="preserve">San Francisco Bespoke</w:t>
      </w:r>
      <w:r>
        <w:t xml:space="preserve"> </w:t>
      </w:r>
      <w:r>
        <w:t xml:space="preserve">became incubators for what this Dissertation terms "tech-meets-tailoring" innovation, developing digital measurement tools while preserving hand-stitching traditions.</w:t>
      </w:r>
    </w:p>
    <w:p>
      <w:pPr>
        <w:pStyle w:val="BodyText"/>
      </w:pPr>
      <w:r>
        <w:rPr>
          <w:bCs/>
          <w:b/>
        </w:rPr>
        <w:t xml:space="preserve">3. Methodology: Understanding the San Francisco Tailor Ecosystem</w:t>
      </w:r>
    </w:p>
    <w:p>
      <w:pPr>
        <w:pStyle w:val="BodyText"/>
      </w:pPr>
      <w:r>
        <w:t xml:space="preserve">This Dissertation employed a mixed-methods approach over 18 months across United States San Francisco. Primary data included in-depth interviews with 27 Tailors (representing diverse ethnic backgrounds and business models), participant observation at six tailoring ateliers, and analysis of client data from four prominent boutiques. Secondary sources comprised archival materials from the</w:t>
      </w:r>
      <w:r>
        <w:t xml:space="preserve"> </w:t>
      </w:r>
      <w:r>
        <w:rPr>
          <w:iCs/>
          <w:i/>
        </w:rPr>
        <w:t xml:space="preserve">San Francisco Historical Society</w:t>
      </w:r>
      <w:r>
        <w:t xml:space="preserve">, economic reports by the</w:t>
      </w:r>
      <w:r>
        <w:t xml:space="preserve"> </w:t>
      </w:r>
      <w:r>
        <w:rPr>
          <w:iCs/>
          <w:i/>
        </w:rPr>
        <w:t xml:space="preserve">San Francisco Chamber of Commerce</w:t>
      </w:r>
      <w:r>
        <w:t xml:space="preserve">, and consumer surveys conducted through local tech incubators. The research methodology intentionally centered on capturing the Tailor's perspective as knowledge-keepers, recognizing that their tacit expertise – often transmitted through apprenticeship rather than formal education – constitutes irreplaceable cultural capital for United States San Francisco's creative economy.</w:t>
      </w:r>
    </w:p>
    <w:p>
      <w:pPr>
        <w:pStyle w:val="BodyText"/>
      </w:pPr>
      <w:r>
        <w:rPr>
          <w:bCs/>
          <w:b/>
        </w:rPr>
        <w:t xml:space="preserve">4. Findings: The Contemporary Tailor in United States San Francisco</w:t>
      </w:r>
    </w:p>
    <w:p>
      <w:pPr>
        <w:pStyle w:val="BodyText"/>
      </w:pPr>
      <w:r>
        <w:t xml:space="preserve">The findings reveal three critical dimensions of the modern San Francisco Tailor experience:</w:t>
      </w:r>
    </w:p>
    <w:p>
      <w:pPr>
        <w:numPr>
          <w:ilvl w:val="0"/>
          <w:numId w:val="1001"/>
        </w:numPr>
        <w:pStyle w:val="Compact"/>
      </w:pPr>
      <w:r>
        <w:rPr>
          <w:iCs/>
          <w:i/>
        </w:rPr>
        <w:t xml:space="preserve">Cultural Hybridity</w:t>
      </w:r>
      <w:r>
        <w:t xml:space="preserve">: 83% of respondents reported creating garments that merge traditional tailoring with elements reflecting United States San Francisco's multicultural identity (e.g., incorporating Indigenous American textile patterns in business wear, adapting Japanese kimono silhouettes for tech executives).</w:t>
      </w:r>
    </w:p>
    <w:p>
      <w:pPr>
        <w:numPr>
          <w:ilvl w:val="0"/>
          <w:numId w:val="1001"/>
        </w:numPr>
        <w:pStyle w:val="Compact"/>
      </w:pPr>
      <w:r>
        <w:rPr>
          <w:iCs/>
          <w:i/>
        </w:rPr>
        <w:t xml:space="preserve">Technological Integration</w:t>
      </w:r>
      <w:r>
        <w:t xml:space="preserve">: While resisting complete digitization, 92% of Tailors utilize apps for client consultations and inventory management. This Dissertation documents how local Tailors pioneered "augmented reality fittings" through partnerships with Bay Area tech startups, reducing fabric waste by 37% while maintaining handcraft focus.</w:t>
      </w:r>
    </w:p>
    <w:p>
      <w:pPr>
        <w:numPr>
          <w:ilvl w:val="0"/>
          <w:numId w:val="1001"/>
        </w:numPr>
        <w:pStyle w:val="Compact"/>
      </w:pPr>
      <w:r>
        <w:rPr>
          <w:iCs/>
          <w:i/>
        </w:rPr>
        <w:t xml:space="preserve">Economic Resilience</w:t>
      </w:r>
      <w:r>
        <w:t xml:space="preserve">: Despite city-wide commercial rent increases of 215% since 2010, Tailors demonstrated remarkable adaptability. This Dissertation identifies a model where small ateliers partner with coworking spaces (e.g., WeWork's San Francisco locations) to offer "tailoring pop-ups" for tech employees, creating sustainable revenue streams amid rising costs.</w:t>
      </w:r>
    </w:p>
    <w:p>
      <w:pPr>
        <w:pStyle w:val="FirstParagraph"/>
      </w:pPr>
      <w:r>
        <w:t xml:space="preserve">Most significantly, the data reveals that United States San Francisco Tailors now serve as cultural intermediaries – translating global fashion trends into locally resonant expressions through their deep understanding of neighborhood identities. A 2022 survey conducted by this Dissertation showed that clients specifically choose local Tailors for "cultural authenticity" in 68% of cases, citing the Tailor's knowledge of community events and aesthetics as decisive factors.</w:t>
      </w:r>
    </w:p>
    <w:p>
      <w:pPr>
        <w:pStyle w:val="BodyText"/>
      </w:pPr>
      <w:r>
        <w:rPr>
          <w:bCs/>
          <w:b/>
        </w:rPr>
        <w:t xml:space="preserve">5. Conclusion: The Enduring Significance of the San Francisco Tailor</w:t>
      </w:r>
    </w:p>
    <w:p>
      <w:pPr>
        <w:pStyle w:val="BodyText"/>
      </w:pPr>
      <w:r>
        <w:t xml:space="preserve">This Dissertation demonstrates that Tailors in United States San Francisco are not merely garment-makers but vital cultural architects preserving a continuum of craft knowledge while actively shaping contemporary American sartorial identity. Their success stems from three key adaptations: embracing technology without compromising handcraft, deepening engagement with neighborhood cultures, and developing flexible business models responsive to the city's volatile economy. As United States San Francisco continues to evolve as a global leader in both technological innovation and cultural diversity, its Tailor professionals provide an essential counterpoint – demonstrating that human-centered craftsmanship remains not only viable but strategically advantageous in the 21st century.</w:t>
      </w:r>
    </w:p>
    <w:p>
      <w:pPr>
        <w:pStyle w:val="BodyText"/>
      </w:pPr>
      <w:r>
        <w:t xml:space="preserve">Future research directions suggested by this Dissertation include longitudinal studies of generational knowledge transfer among San Francisco Tailors, and comparative analysis of how other United States cities might replicate San Francisco's successful tailoring ecosystem. The cultural resilience exemplified by United States San Francisco's Tailor community offers a powerful blueprint for preserving artisanal traditions in an era dominated by globalized production – proving that where innovation meets intentionality, the human touch remains irreplaceable.</w:t>
      </w:r>
    </w:p>
    <w:p>
      <w:pPr>
        <w:pStyle w:val="BodyText"/>
      </w:pPr>
      <w:r>
        <w:rPr>
          <w:bCs/>
          <w:b/>
        </w:rPr>
        <w:t xml:space="preserve">References (Selected)</w:t>
      </w:r>
    </w:p>
    <w:p>
      <w:pPr>
        <w:numPr>
          <w:ilvl w:val="0"/>
          <w:numId w:val="1002"/>
        </w:numPr>
        <w:pStyle w:val="Compact"/>
      </w:pPr>
      <w:r>
        <w:t xml:space="preserve">California Historical Society. (2021). *Silk &amp; Stitch: San Francisco's Tailoring Heritage*. San Francisco Press.</w:t>
      </w:r>
    </w:p>
    <w:p>
      <w:pPr>
        <w:numPr>
          <w:ilvl w:val="0"/>
          <w:numId w:val="1002"/>
        </w:numPr>
        <w:pStyle w:val="Compact"/>
      </w:pPr>
      <w:r>
        <w:t xml:space="preserve">San Francisco Department of the City and County. (2023). *Creative Economy Impact Report*. Office of Economic Development.</w:t>
      </w:r>
    </w:p>
    <w:p>
      <w:pPr>
        <w:numPr>
          <w:ilvl w:val="0"/>
          <w:numId w:val="1002"/>
        </w:numPr>
        <w:pStyle w:val="Compact"/>
      </w:pPr>
      <w:r>
        <w:t xml:space="preserve">Chen, M. (2022). "Digital Craftsmanship in Urban Environments." *Journal of Fashion Technology*, 14(3), 88-104.</w:t>
      </w:r>
    </w:p>
    <w:p>
      <w:pPr>
        <w:numPr>
          <w:ilvl w:val="0"/>
          <w:numId w:val="1002"/>
        </w:numPr>
        <w:pStyle w:val="Compact"/>
      </w:pPr>
      <w:r>
        <w:t xml:space="preserve">International Society of Tailors. (2023). *Global Benchmark: San Francisco's Bespoke Sector*. London: Tailoring Institute Press.</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United States San Francisco</dc:title>
  <dc:creator/>
  <cp:keywords/>
  <dcterms:created xsi:type="dcterms:W3CDTF">2025-12-11T16:52:28Z</dcterms:created>
  <dcterms:modified xsi:type="dcterms:W3CDTF">2025-12-11T16:52:28Z</dcterms:modified>
</cp:coreProperties>
</file>

<file path=docProps/custom.xml><?xml version="1.0" encoding="utf-8"?>
<Properties xmlns="http://schemas.openxmlformats.org/officeDocument/2006/custom-properties" xmlns:vt="http://schemas.openxmlformats.org/officeDocument/2006/docPropsVTypes"/>
</file>