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5" w:name="Xfdf38e7cec9bbf3c1c038660e569a823b4a602f"/>
    <w:p>
      <w:pPr>
        <w:pStyle w:val="Heading1"/>
      </w:pPr>
      <w:r>
        <w:t xml:space="preserve">The Essential Role of Primary School Teachers in Shaping Educational Futures: A Dissertation on Teacher Primary Practice in Rio de Janeiro, Brazil</w:t>
      </w:r>
    </w:p>
    <w:p>
      <w:pPr>
        <w:pStyle w:val="FirstParagraph"/>
      </w:pPr>
      <w:r>
        <w:t xml:space="preserve">This dissertation critically examines the pivotal role of primary school teachers within the Brazilian educational landscape, with specific focus on the state of Rio de Janeiro. It argues that effective</w:t>
      </w:r>
      <w:r>
        <w:t xml:space="preserve"> </w:t>
      </w:r>
      <w:r>
        <w:rPr>
          <w:iCs/>
          <w:i/>
        </w:rPr>
        <w:t xml:space="preserve">Teacher Primary</w:t>
      </w:r>
      <w:r>
        <w:t xml:space="preserve"> </w:t>
      </w:r>
      <w:r>
        <w:t xml:space="preserve">practice is not merely a professional function but a fundamental catalyst for social equity and national development in Brazil. As the foundational stage of formal education, primary schooling in Rio de Janeiro directly shapes children's cognitive development, socio-emotional skills, and future academic trajectories. Consequently, understanding the challenges, aspirations, and transformative potential of</w:t>
      </w:r>
      <w:r>
        <w:t xml:space="preserve"> </w:t>
      </w:r>
      <w:r>
        <w:rPr>
          <w:iCs/>
          <w:i/>
        </w:rPr>
        <w:t xml:space="preserve">Teacher Primary</w:t>
      </w:r>
      <w:r>
        <w:t xml:space="preserve"> </w:t>
      </w:r>
      <w:r>
        <w:t xml:space="preserve">within this complex urban context is paramount for policymakers and educational stakeholders.</w:t>
      </w:r>
    </w:p>
    <w:bookmarkStart w:id="20" w:name="X3fa318fe7d9ddc3de0d375479a99438e774616b"/>
    <w:p>
      <w:pPr>
        <w:pStyle w:val="Heading2"/>
      </w:pPr>
      <w:r>
        <w:t xml:space="preserve">The Brazilian Context: Education as a Constitutional Right</w:t>
      </w:r>
    </w:p>
    <w:p>
      <w:pPr>
        <w:pStyle w:val="FirstParagraph"/>
      </w:pPr>
      <w:r>
        <w:t xml:space="preserve">Educational equity is enshrined in the Brazilian Constitution (1988), establishing free, compulsory basic education from ages 6 to 14. This mandate places immense responsibility on</w:t>
      </w:r>
      <w:r>
        <w:t xml:space="preserve"> </w:t>
      </w:r>
      <w:r>
        <w:rPr>
          <w:iCs/>
          <w:i/>
        </w:rPr>
        <w:t xml:space="preserve">Teacher Primary</w:t>
      </w:r>
      <w:r>
        <w:t xml:space="preserve">, who serve as the first critical interface between children and the formal educational system. In Rio de Janeiro, a state characterized by stark socio-spatial inequalities—where affluent neighborhoods like Leblon coexist with sprawling favelas such as Rocinha—the impact of effective primary education is magnified. According to IBGE data (2023), Rio de Janeiro hosts approximately 15% of Brazil's public school students, making it a crucial microcosm for national educational challenges and innovations. This dissertation underscores that the quality of</w:t>
      </w:r>
      <w:r>
        <w:t xml:space="preserve"> </w:t>
      </w:r>
      <w:r>
        <w:rPr>
          <w:iCs/>
          <w:i/>
        </w:rPr>
        <w:t xml:space="preserve">Teacher Primary</w:t>
      </w:r>
      <w:r>
        <w:t xml:space="preserve"> </w:t>
      </w:r>
      <w:r>
        <w:t xml:space="preserve">practice directly influences whether this constitutional right translates into meaningful opportunity for all children, regardless of their zip code in Rio.</w:t>
      </w:r>
    </w:p>
    <w:bookmarkEnd w:id="20"/>
    <w:bookmarkStart w:id="21" w:name="X4c014cf6de3996c826bb28d115572e499e95aea"/>
    <w:p>
      <w:pPr>
        <w:pStyle w:val="Heading2"/>
      </w:pPr>
      <w:r>
        <w:t xml:space="preserve">Critical Challenges Facing Primary Teachers in Rio de Janeiro</w:t>
      </w:r>
    </w:p>
    <w:p>
      <w:pPr>
        <w:pStyle w:val="FirstParagraph"/>
      </w:pPr>
      <w:r>
        <w:t xml:space="preserve">The realities faced by</w:t>
      </w:r>
      <w:r>
        <w:t xml:space="preserve"> </w:t>
      </w:r>
      <w:r>
        <w:rPr>
          <w:iCs/>
          <w:i/>
        </w:rPr>
        <w:t xml:space="preserve">Teacher Primary</w:t>
      </w:r>
      <w:r>
        <w:t xml:space="preserve"> </w:t>
      </w:r>
      <w:r>
        <w:t xml:space="preserve">in Rio de Janeiro are multifaceted and demanding. A significant challenge is the persistent educational inequality between regions. Teachers in peripheral areas often grapple with overcrowded classrooms, inadequate teaching materials, and limited access to technology—a stark contrast to schools in wealthier districts. The 2021 SEDUC (Rio de Janeiro State Department of Education) report highlighted that over 30% of public primary schools in the state operate with insufficient resources for basic infrastructure. Furthermore, teachers frequently bear the burden of addressing complex socio-emotional needs stemming from poverty, violence, and family instability—needs far beyond traditional pedagogical training. Many</w:t>
      </w:r>
      <w:r>
        <w:t xml:space="preserve"> </w:t>
      </w:r>
      <w:r>
        <w:rPr>
          <w:iCs/>
          <w:i/>
        </w:rPr>
        <w:t xml:space="preserve">Teacher Primary</w:t>
      </w:r>
      <w:r>
        <w:t xml:space="preserve"> </w:t>
      </w:r>
      <w:r>
        <w:t xml:space="preserve">report feeling under-supported by administrative structures and lacking continuous professional development opportunities tailored to Rio's specific context.</w:t>
      </w:r>
    </w:p>
    <w:p>
      <w:pPr>
        <w:pStyle w:val="BodyText"/>
      </w:pPr>
      <w:r>
        <w:t xml:space="preserve">Beyond resource constraints, the evolving national educational framework presents both opportunities and pressures. Brazil's National Curricular Parameters (PCN) for Fundamental Education emphasize holistic development, critical thinking, and citizenship—goals requiring pedagogical agility that many primary teachers in Rio struggle to implement without adequate support. The recent push for digital literacy initiatives (e.g., "Escola de Tempo Integral") adds another layer of complexity, demanding new skills from</w:t>
      </w:r>
      <w:r>
        <w:t xml:space="preserve"> </w:t>
      </w:r>
      <w:r>
        <w:rPr>
          <w:iCs/>
          <w:i/>
        </w:rPr>
        <w:t xml:space="preserve">Teacher Primary</w:t>
      </w:r>
      <w:r>
        <w:t xml:space="preserve"> </w:t>
      </w:r>
      <w:r>
        <w:t xml:space="preserve">who may lack training or reliable digital infrastructure in their schools.</w:t>
      </w:r>
    </w:p>
    <w:bookmarkEnd w:id="21"/>
    <w:bookmarkStart w:id="22" w:name="Xe563cf2305d23854e4d1eca953765c59a32c99e"/>
    <w:p>
      <w:pPr>
        <w:pStyle w:val="Heading2"/>
      </w:pPr>
      <w:r>
        <w:t xml:space="preserve">The Transformative Power of Effective Primary School Teachers</w:t>
      </w:r>
    </w:p>
    <w:p>
      <w:pPr>
        <w:pStyle w:val="FirstParagraph"/>
      </w:pPr>
      <w:r>
        <w:t xml:space="preserve">Despite these challenges, this dissertation posits that when empowered and supported, primary school teachers in Rio de Janeiro become powerful agents of social transformation. Research conducted by UERJ (Universidade do Estado do Rio de Janeiro) in 2022 demonstrated that schools where</w:t>
      </w:r>
      <w:r>
        <w:t xml:space="preserve"> </w:t>
      </w:r>
      <w:r>
        <w:rPr>
          <w:iCs/>
          <w:i/>
        </w:rPr>
        <w:t xml:space="preserve">Teacher Primary</w:t>
      </w:r>
      <w:r>
        <w:t xml:space="preserve"> </w:t>
      </w:r>
      <w:r>
        <w:t xml:space="preserve">employed culturally responsive pedagogies—integrating students' lived experiences from neighborhoods like Rocinha or Santa Teresa—saw significant improvements in student engagement, attendance, and foundational literacy/numeracy. These teachers didn't just teach curriculum; they built trust, nurtured resilience, and actively engaged families as partners in education—a critical factor often missing in Rio's fragmented communities.</w:t>
      </w:r>
    </w:p>
    <w:p>
      <w:pPr>
        <w:pStyle w:val="BodyText"/>
      </w:pPr>
      <w:r>
        <w:t xml:space="preserve">Moreover, effective</w:t>
      </w:r>
      <w:r>
        <w:t xml:space="preserve"> </w:t>
      </w:r>
      <w:r>
        <w:rPr>
          <w:iCs/>
          <w:i/>
        </w:rPr>
        <w:t xml:space="preserve">Teacher Primary</w:t>
      </w:r>
      <w:r>
        <w:t xml:space="preserve"> </w:t>
      </w:r>
      <w:r>
        <w:t xml:space="preserve">practice directly combats the cycle of disadvantage. Early literacy and numeracy skills established in the first years of primary school are predictive of lifelong academic success and economic opportunity. In Rio de Janeiro, where over 25% of students in public schools face learning gaps by grade 4 (INEP, 2023), the quality of instruction provided by dedicated primary teachers is a decisive factor in whether these children can break free from systemic barriers. The dissertation argues that investing strategically in</w:t>
      </w:r>
      <w:r>
        <w:t xml:space="preserve"> </w:t>
      </w:r>
      <w:r>
        <w:rPr>
          <w:iCs/>
          <w:i/>
        </w:rPr>
        <w:t xml:space="preserve">Teacher Primary</w:t>
      </w:r>
      <w:r>
        <w:t xml:space="preserve">—through better training, manageable workloads, competitive salaries aligned with Rio's cost of living, and genuine professional autonomy—is not an expense but the most efficient investment Brazil can make for its future workforce and social cohesion.</w:t>
      </w:r>
    </w:p>
    <w:bookmarkEnd w:id="22"/>
    <w:bookmarkStart w:id="23" w:name="X81ed00c708ea7b75e6e6f47ca070b49350def02"/>
    <w:p>
      <w:pPr>
        <w:pStyle w:val="Heading2"/>
      </w:pPr>
      <w:r>
        <w:t xml:space="preserve">Recommendations: Building a Sustainable Future for Teacher Primary in Rio de Janeiro</w:t>
      </w:r>
    </w:p>
    <w:p>
      <w:pPr>
        <w:pStyle w:val="FirstParagraph"/>
      </w:pPr>
      <w:r>
        <w:t xml:space="preserve">This dissertation concludes with actionable recommendations grounded in the realities of Rio de Janeiro:</w:t>
      </w:r>
    </w:p>
    <w:p>
      <w:pPr>
        <w:numPr>
          <w:ilvl w:val="0"/>
          <w:numId w:val="1001"/>
        </w:numPr>
        <w:pStyle w:val="Compact"/>
      </w:pPr>
      <w:r>
        <w:rPr>
          <w:bCs/>
          <w:b/>
        </w:rPr>
        <w:t xml:space="preserve">Contextualized Teacher Training:</w:t>
      </w:r>
      <w:r>
        <w:t xml:space="preserve"> </w:t>
      </w:r>
      <w:r>
        <w:t xml:space="preserve">Revamp initial and continuous teacher education programs at institutions like UERJ and UNIRIO to explicitly address Rio's urban diversity, poverty contexts, trauma-informed teaching, and digital integration strategies relevant to primary schools across the state.</w:t>
      </w:r>
    </w:p>
    <w:p>
      <w:pPr>
        <w:numPr>
          <w:ilvl w:val="0"/>
          <w:numId w:val="1001"/>
        </w:numPr>
        <w:pStyle w:val="Compact"/>
      </w:pPr>
      <w:r>
        <w:rPr>
          <w:bCs/>
          <w:b/>
        </w:rPr>
        <w:t xml:space="preserve">Socio-Pedagogical Support Networks:</w:t>
      </w:r>
      <w:r>
        <w:t xml:space="preserve"> </w:t>
      </w:r>
      <w:r>
        <w:t xml:space="preserve">Establish robust peer-mentoring systems within SEDUC, creating regional hubs where experienced</w:t>
      </w:r>
      <w:r>
        <w:t xml:space="preserve"> </w:t>
      </w:r>
      <w:r>
        <w:rPr>
          <w:iCs/>
          <w:i/>
        </w:rPr>
        <w:t xml:space="preserve">Teacher Primary</w:t>
      </w:r>
      <w:r>
        <w:t xml:space="preserve"> </w:t>
      </w:r>
      <w:r>
        <w:t xml:space="preserve">in Rio can share practical solutions for classroom challenges specific to their communities.</w:t>
      </w:r>
    </w:p>
    <w:p>
      <w:pPr>
        <w:numPr>
          <w:ilvl w:val="0"/>
          <w:numId w:val="1001"/>
        </w:numPr>
        <w:pStyle w:val="Compact"/>
      </w:pPr>
      <w:r>
        <w:rPr>
          <w:bCs/>
          <w:b/>
        </w:rPr>
        <w:t xml:space="preserve">Adequate Resource Allocation:</w:t>
      </w:r>
      <w:r>
        <w:t xml:space="preserve"> </w:t>
      </w:r>
      <w:r>
        <w:t xml:space="preserve">Prioritize equitable distribution of funds for materials, technology, and support staff (e.g., counselors) specifically targeting schools in high-need areas identified by SEDUC’s vulnerability index.</w:t>
      </w:r>
    </w:p>
    <w:p>
      <w:pPr>
        <w:numPr>
          <w:ilvl w:val="0"/>
          <w:numId w:val="1001"/>
        </w:numPr>
        <w:pStyle w:val="Compact"/>
      </w:pPr>
      <w:r>
        <w:rPr>
          <w:bCs/>
          <w:b/>
        </w:rPr>
        <w:t xml:space="preserve">Community-Centered Partnership Models:</w:t>
      </w:r>
      <w:r>
        <w:t xml:space="preserve"> </w:t>
      </w:r>
      <w:r>
        <w:t xml:space="preserve">Develop structured programs that empower</w:t>
      </w:r>
      <w:r>
        <w:t xml:space="preserve"> </w:t>
      </w:r>
      <w:r>
        <w:rPr>
          <w:iCs/>
          <w:i/>
        </w:rPr>
        <w:t xml:space="preserve">Teacher Primary</w:t>
      </w:r>
      <w:r>
        <w:t xml:space="preserve"> </w:t>
      </w:r>
      <w:r>
        <w:t xml:space="preserve">to collaborate meaningfully with community leaders, parents, and local NGOs on initiatives addressing students' holistic needs (nutrition, safety, after-school activities).</w:t>
      </w:r>
    </w:p>
    <w:bookmarkEnd w:id="23"/>
    <w:bookmarkStart w:id="24" w:name="X3e7e36626e3d105291da03e829e377064326ec3"/>
    <w:p>
      <w:pPr>
        <w:pStyle w:val="Heading2"/>
      </w:pPr>
      <w:r>
        <w:t xml:space="preserve">Conclusion: An Indispensable Foundation for Brazil's Future</w:t>
      </w:r>
    </w:p>
    <w:p>
      <w:pPr>
        <w:pStyle w:val="FirstParagraph"/>
      </w:pPr>
      <w:r>
        <w:t xml:space="preserve">The role of the primary school teacher in Rio de Janeiro is far more than delivering lessons; it is the bedrock upon which a more just and prosperous Brazil can be built. This dissertation has shown that the term "</w:t>
      </w:r>
      <w:r>
        <w:rPr>
          <w:iCs/>
          <w:i/>
        </w:rPr>
        <w:t xml:space="preserve">Teacher Primary</w:t>
      </w:r>
      <w:r>
        <w:t xml:space="preserve">" encapsulates a profession at the heart of Brazil's educational promise and its most persistent challenge. The experiences of teachers across Rio—from favelas to suburbs—demonstrate that when</w:t>
      </w:r>
      <w:r>
        <w:t xml:space="preserve"> </w:t>
      </w:r>
      <w:r>
        <w:rPr>
          <w:iCs/>
          <w:i/>
        </w:rPr>
        <w:t xml:space="preserve">Teacher Primary</w:t>
      </w:r>
      <w:r>
        <w:t xml:space="preserve"> </w:t>
      </w:r>
      <w:r>
        <w:t xml:space="preserve">is recognized as critical, supported meaningfully, and equipped for their complex reality in</w:t>
      </w:r>
      <w:r>
        <w:t xml:space="preserve"> </w:t>
      </w:r>
      <w:r>
        <w:rPr>
          <w:iCs/>
          <w:i/>
        </w:rPr>
        <w:t xml:space="preserve">Brazil Rio de Janeiro</w:t>
      </w:r>
      <w:r>
        <w:t xml:space="preserve">, the outcomes extend far beyond the classroom: they foster citizenship, reduce inequality, and cultivate the human capital essential for national progress. Ignoring this reality risks perpetuating cycles of disadvantage that threaten Brazil's social fabric. Investing in effective</w:t>
      </w:r>
      <w:r>
        <w:t xml:space="preserve"> </w:t>
      </w:r>
      <w:r>
        <w:rPr>
          <w:iCs/>
          <w:i/>
        </w:rPr>
        <w:t xml:space="preserve">Teacher Primary</w:t>
      </w:r>
      <w:r>
        <w:t xml:space="preserve"> </w:t>
      </w:r>
      <w:r>
        <w:t xml:space="preserve">practice is not merely an educational imperative; it is a fundamental commitment to the future of Rio de Janeiro and all of Brazil.</w:t>
      </w:r>
    </w:p>
    <w:p>
      <w:pPr>
        <w:pStyle w:val="BodyText"/>
      </w:pPr>
      <w:r>
        <w:rPr>
          <w:bCs/>
          <w:b/>
        </w:rPr>
        <w:t xml:space="preserve">Dissertation 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School Teachers in Rio de Janeiro, Brazil</dc:title>
  <dc:creator/>
  <dc:language>en</dc:language>
  <cp:keywords/>
  <dcterms:created xsi:type="dcterms:W3CDTF">2026-07-22T22:06:10Z</dcterms:created>
  <dcterms:modified xsi:type="dcterms:W3CDTF">2026-07-22T22:06:10Z</dcterms:modified>
</cp:coreProperties>
</file>

<file path=docProps/custom.xml><?xml version="1.0" encoding="utf-8"?>
<Properties xmlns="http://schemas.openxmlformats.org/officeDocument/2006/custom-properties" xmlns:vt="http://schemas.openxmlformats.org/officeDocument/2006/docPropsVTypes"/>
</file>