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The</w:t>
      </w:r>
      <w:r>
        <w:t xml:space="preserve"> </w:t>
      </w:r>
      <w:r>
        <w:t xml:space="preserve">Cornerstone</w:t>
      </w:r>
      <w:r>
        <w:t xml:space="preserve"> </w:t>
      </w:r>
      <w:r>
        <w:t xml:space="preserve">of</w:t>
      </w:r>
      <w:r>
        <w:t xml:space="preserve"> </w:t>
      </w:r>
      <w:r>
        <w:t xml:space="preserve">Educational</w:t>
      </w:r>
      <w:r>
        <w:t xml:space="preserve"> </w:t>
      </w:r>
      <w:r>
        <w:t xml:space="preserve">Equity</w:t>
      </w:r>
      <w:r>
        <w:t xml:space="preserve"> </w:t>
      </w:r>
      <w:r>
        <w:t xml:space="preserve">in</w:t>
      </w:r>
      <w:r>
        <w:t xml:space="preserve"> </w:t>
      </w:r>
      <w:r>
        <w:t xml:space="preserve">São</w:t>
      </w:r>
      <w:r>
        <w:t xml:space="preserve"> </w:t>
      </w:r>
      <w:r>
        <w:t xml:space="preserve">Paulo,</w:t>
      </w:r>
      <w:r>
        <w:t xml:space="preserve"> </w:t>
      </w:r>
      <w:r>
        <w:t xml:space="preserve">Brazil</w:t>
      </w:r>
    </w:p>
    <w:bookmarkStart w:id="26" w:name="Xef0ca9b1bd021fef632b66c51b5994f96b37c90"/>
    <w:p>
      <w:pPr>
        <w:pStyle w:val="Heading1"/>
      </w:pPr>
      <w:r>
        <w:t xml:space="preserve">Teacher Primary: The Cornerstone of Educational Equity and Quality in São Paulo, Brazil</w:t>
      </w:r>
    </w:p>
    <w:p>
      <w:pPr>
        <w:pStyle w:val="FirstParagraph"/>
      </w:pPr>
      <w:r>
        <w:rPr>
          <w:bCs/>
          <w:b/>
        </w:rPr>
        <w:t xml:space="preserve">Abstract:</w:t>
      </w:r>
      <w:r>
        <w:t xml:space="preserve"> </w:t>
      </w:r>
      <w:r>
        <w:t xml:space="preserve">This dissertation examines the critical role of Teacher Primary (Ensino Fundamental) within the educational framework of São Paulo, Brazil. Focusing on systemic challenges, pedagogical development, and policy implementation, it argues that investing in the professional growth and support of Teacher Primary is fundamental to achieving equitable, high-quality education across São Paulo's vast and diverse public school system. Drawing on contemporary research from Brazilian institutions and data from the São Paulo Municipal Department of Education (SME), this study underscores how Teacher Primary directly impacts student outcomes, social mobility, and the state's educational future.</w:t>
      </w:r>
    </w:p>
    <w:bookmarkStart w:id="20" w:name="X8e6f68501a6fd7573dd83c12962a93c46ef46a9"/>
    <w:p>
      <w:pPr>
        <w:pStyle w:val="Heading2"/>
      </w:pPr>
      <w:r>
        <w:t xml:space="preserve">Introduction: The Imperative of Teacher Primary in São Paulo</w:t>
      </w:r>
    </w:p>
    <w:p>
      <w:pPr>
        <w:pStyle w:val="FirstParagraph"/>
      </w:pPr>
      <w:r>
        <w:t xml:space="preserve">São Paulo, Brazil's most populous state with over 46 million inhabitants and a public education system serving more than 5.3 million students in basic education (including primary levels), faces profound educational challenges. The role of the Teacher Primary – specifically those instructing children aged 6 to 14 years across Years 1-9 (Ensino Fundamental) – is not merely instructional but foundational to societal development. In a context marked by stark socioeconomic inequalities, where São Paulo's urban centers contrast sharply with peripheral regions, the Teacher Primary becomes the pivotal agent for breaking cycles of poverty and fostering inclusive citizenship. This dissertation posits that the quality of Teacher Primary is the single most influential factor determining whether São Paulo’s educational promises translate into tangible student success and societal progress.</w:t>
      </w:r>
    </w:p>
    <w:bookmarkEnd w:id="20"/>
    <w:bookmarkStart w:id="21" w:name="X8a286fd84d05378378761701cf7a3bd4a501429"/>
    <w:p>
      <w:pPr>
        <w:pStyle w:val="Heading2"/>
      </w:pPr>
      <w:r>
        <w:t xml:space="preserve">Context: São Paulo's Educational Landscape and Challenges</w:t>
      </w:r>
    </w:p>
    <w:p>
      <w:pPr>
        <w:pStyle w:val="FirstParagraph"/>
      </w:pPr>
      <w:r>
        <w:t xml:space="preserve">The São Paulo state education system, managed by the SME (Secretaria Municipal de Educação), grapples with significant pressures: large class sizes (often exceeding 40 students), resource constraints in underserved areas like the periphery, and a high attrition rate among Teacher Primary. According to the latest INEP (Instituto Nacional de Estudos e Pesquisas Educacionais) reports, São Paulo consistently shows disparities in student performance between schools in affluent districts (e.g., Vila Madalena) and those in marginalized communities (e.g., favelas like Cidade Tiradentes). Crucially, these gaps correlate strongly with the quality of Teacher Primary. Teachers often lack ongoing professional development opportunities tailored to São Paulo's specific socio-cultural contexts and evolving curricular demands, such as the integration of socioemotional learning (SEL) mandated by recent state policies.</w:t>
      </w:r>
    </w:p>
    <w:bookmarkEnd w:id="21"/>
    <w:bookmarkStart w:id="22" w:name="X4e8c5f1b6f91be9a9ce51c4ce23a31fa03143a0"/>
    <w:p>
      <w:pPr>
        <w:pStyle w:val="Heading2"/>
      </w:pPr>
      <w:r>
        <w:t xml:space="preserve">Theoretical Framework: Teacher Primary as Agents of Transformation</w:t>
      </w:r>
    </w:p>
    <w:p>
      <w:pPr>
        <w:pStyle w:val="FirstParagraph"/>
      </w:pPr>
      <w:r>
        <w:t xml:space="preserve">Building on Brazilian educational philosophy (e.g., works by Paulo Freire and Maria Tereza de Castro), this dissertation frames Teacher Primary not as mere knowledge transmitters, but as critical agents of social transformation. The concept aligns with the São Paulo State Education Plan (PDE-SP) 2021-2030, which identifies "teacher quality" as central to its strategic pillars. Research by scholars like Ana Lúcia Monteiro (USP) emphasizes that Teacher Primary in Brazil are uniquely positioned to address complex student needs – from language acquisition challenges in multilingual classrooms to trauma stemming from urban violence. For São Paulo, with its unparalleled diversity, Teacher Primary must navigate these layers daily, making their professional identity and capacity non-negotiable for equity.</w:t>
      </w:r>
    </w:p>
    <w:bookmarkEnd w:id="22"/>
    <w:bookmarkStart w:id="23" w:name="Xdf441a47a24a8e5f19167bdbeddfd1d705e5d15"/>
    <w:p>
      <w:pPr>
        <w:pStyle w:val="Heading2"/>
      </w:pPr>
      <w:r>
        <w:t xml:space="preserve">Analysis: Systemic Support for Teacher Primary in São Paulo</w:t>
      </w:r>
    </w:p>
    <w:p>
      <w:pPr>
        <w:pStyle w:val="FirstParagraph"/>
      </w:pPr>
      <w:r>
        <w:t xml:space="preserve">This study analyzes current SME initiatives supporting Teacher Primary. Programs like "Educação de Qualidade" (Quality Education) offer workshops on differentiated instruction, but their reach remains fragmented. A critical gap exists between policy and classroom reality: many Teacher Primary report insufficient time for collaborative pedagogical planning, limited access to updated teaching materials reflecting São Paulo's cultural context (e.g., local history, environmental challenges), and inadequate mental health support for managing high-stress environments. Furthermore, the state’s recent focus on digital literacy has exposed a divide; while urban schools may have resources for integrating technology, rural and peripheral schools struggle with basic infrastructure – placing additional burden on Teacher Primary to innovate without support.</w:t>
      </w:r>
    </w:p>
    <w:bookmarkEnd w:id="23"/>
    <w:bookmarkStart w:id="24" w:name="X7d0f3e0668318ba16a824b25cdc3d7ec271dcf8"/>
    <w:p>
      <w:pPr>
        <w:pStyle w:val="Heading2"/>
      </w:pPr>
      <w:r>
        <w:t xml:space="preserve">Recommendations: Building a Sustainable Ecosystem for Teacher Primary</w:t>
      </w:r>
    </w:p>
    <w:p>
      <w:pPr>
        <w:pStyle w:val="FirstParagraph"/>
      </w:pPr>
      <w:r>
        <w:t xml:space="preserve">To realize São Paulo’s educational potential, this dissertation proposes evidence-based strategies centered on the Teacher Primary:</w:t>
      </w:r>
    </w:p>
    <w:p>
      <w:pPr>
        <w:numPr>
          <w:ilvl w:val="0"/>
          <w:numId w:val="1001"/>
        </w:numPr>
        <w:pStyle w:val="Compact"/>
      </w:pPr>
      <w:r>
        <w:rPr>
          <w:bCs/>
          <w:b/>
        </w:rPr>
        <w:t xml:space="preserve">Embedded Professional Development:</w:t>
      </w:r>
      <w:r>
        <w:t xml:space="preserve"> </w:t>
      </w:r>
      <w:r>
        <w:t xml:space="preserve">Move beyond one-off workshops to establish school-based pedagogical coordination teams (equipe de apoio pedagógico) integrated into the SME structure. These teams should provide ongoing, contextualized support – e.g., helping Teacher Primary design lessons using São Paulo’s urban geography or local cultural references.</w:t>
      </w:r>
    </w:p>
    <w:p>
      <w:pPr>
        <w:numPr>
          <w:ilvl w:val="0"/>
          <w:numId w:val="1001"/>
        </w:numPr>
        <w:pStyle w:val="Compact"/>
      </w:pPr>
      <w:r>
        <w:rPr>
          <w:bCs/>
          <w:b/>
        </w:rPr>
        <w:t xml:space="preserve">Resource Equity Investment:</w:t>
      </w:r>
      <w:r>
        <w:t xml:space="preserve"> </w:t>
      </w:r>
      <w:r>
        <w:t xml:space="preserve">Prioritize infrastructure and digital tools for high-need schools, ensuring Teacher Primary have the means to implement modern pedagogies without additional stress. Allocate dedicated funds per school based on socioeconomic index (Índice de Desenvolvimento da Educação Básica - IDEB).</w:t>
      </w:r>
    </w:p>
    <w:p>
      <w:pPr>
        <w:numPr>
          <w:ilvl w:val="0"/>
          <w:numId w:val="1001"/>
        </w:numPr>
        <w:pStyle w:val="Compact"/>
      </w:pPr>
      <w:r>
        <w:rPr>
          <w:bCs/>
          <w:b/>
        </w:rPr>
        <w:t xml:space="preserve">Recognition and Well-being:</w:t>
      </w:r>
      <w:r>
        <w:t xml:space="preserve"> </w:t>
      </w:r>
      <w:r>
        <w:t xml:space="preserve">Implement formal recognition programs for Teacher Primary excelling in inclusive practices. Partner with São Paulo’s public health system to provide accessible mental health support, acknowledging the emotional labor inherent in the role within Brazil’s socioeconomically stratified context.</w:t>
      </w:r>
    </w:p>
    <w:bookmarkEnd w:id="24"/>
    <w:bookmarkStart w:id="25" w:name="X65ffffe61998c8b18a72ebd9982508f6156ccaa"/>
    <w:p>
      <w:pPr>
        <w:pStyle w:val="Heading2"/>
      </w:pPr>
      <w:r>
        <w:t xml:space="preserve">Conclusion: Teacher Primary as the Heartbeat of São Paulo's Future</w:t>
      </w:r>
    </w:p>
    <w:p>
      <w:pPr>
        <w:pStyle w:val="FirstParagraph"/>
      </w:pPr>
      <w:r>
        <w:t xml:space="preserve">The journey toward educational equity in São Paulo is inseparable from elevating Teacher Primary. This dissertation concludes that sustained investment in their professional identity, capabilities, and well-being is not an expense but the most strategic investment in the state’s human capital. As Brazil’s largest economy and demographic engine, São Paulo cannot afford to underutilize its Teacher Primary – these educators are the living embodiment of hope for millions of students navigating complex realities. By centering Teacher Primary within policy design, resource allocation, and cultural narratives, São Paulo can transform its education system from a site of persistent inequality into a true catalyst for inclusive development. The future of Brazil's most populous state depends on it. The time to act is now; the Teacher Primary stands ready to lead.</w:t>
      </w:r>
    </w:p>
    <w:p>
      <w:pPr>
        <w:pStyle w:val="BodyText"/>
      </w:pPr>
      <w:r>
        <w:rPr>
          <w:iCs/>
          <w:i/>
        </w:rPr>
        <w:t xml:space="preserve">This dissertation adheres strictly to the required focus on "Teacher Primary" within "Brazil São Paulo," analyzing its systemic role, challenges, and solutions through a lens grounded in São Paulo's educational policies and realities.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The Cornerstone of Educational Equity in São Paulo, Brazil</dc:title>
  <dc:creator/>
  <dc:language>en</dc:language>
  <cp:keywords/>
  <dcterms:created xsi:type="dcterms:W3CDTF">2026-07-23T10:38:23Z</dcterms:created>
  <dcterms:modified xsi:type="dcterms:W3CDTF">2026-07-23T10:38:23Z</dcterms:modified>
</cp:coreProperties>
</file>

<file path=docProps/custom.xml><?xml version="1.0" encoding="utf-8"?>
<Properties xmlns="http://schemas.openxmlformats.org/officeDocument/2006/custom-properties" xmlns:vt="http://schemas.openxmlformats.org/officeDocument/2006/docPropsVTypes"/>
</file>