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Tokyo,</w:t>
      </w:r>
      <w:r>
        <w:t xml:space="preserve"> </w:t>
      </w:r>
      <w:r>
        <w:t xml:space="preserve">Japan</w:t>
      </w:r>
    </w:p>
    <w:bookmarkStart w:id="28" w:name="X98bebe0bd4a722ca6b812b4ff2beb8f1e5c1d3d"/>
    <w:p>
      <w:pPr>
        <w:pStyle w:val="Heading1"/>
      </w:pPr>
      <w:r>
        <w:t xml:space="preserve">Advancing Educational Excellence: A Dissertation on Primary Teacher Professional Development in Tokyo, Japan</w:t>
      </w:r>
    </w:p>
    <w:bookmarkStart w:id="20" w:name="introduction-and-contextual-framework"/>
    <w:p>
      <w:pPr>
        <w:pStyle w:val="Heading2"/>
      </w:pPr>
      <w:r>
        <w:t xml:space="preserve">Introduction and Contextual Framework</w:t>
      </w:r>
    </w:p>
    <w:p>
      <w:pPr>
        <w:pStyle w:val="FirstParagraph"/>
      </w:pPr>
      <w:r>
        <w:t xml:space="preserve">The evolving educational landscape of Tokyo, Japan presents a unique case study for examining the professional development of primary school educators. As the world's most populous metropolitan area and a global leader in educational innovation, Tokyo's primary schools serve as critical laboratories for understanding how teacher training methodologies can foster student success in complex urban environments. This dissertation comprehensively investigates the multifaceted challenges and opportunities confronting</w:t>
      </w:r>
      <w:r>
        <w:t xml:space="preserve"> </w:t>
      </w:r>
      <w:r>
        <w:rPr>
          <w:iCs/>
          <w:i/>
        </w:rPr>
        <w:t xml:space="preserve">Teacher Primary</w:t>
      </w:r>
      <w:r>
        <w:t xml:space="preserve"> </w:t>
      </w:r>
      <w:r>
        <w:t xml:space="preserve">professionals within Japan's Tokyo educational system, arguing that sustainable pedagogical advancement requires context-specific strategies aligned with both national curriculum standards and local socio-cultural dynamics. The research emerges from a pressing need to address systemic gaps identified in post-pandemic educational recovery efforts across Tokyo's diverse primary schools, where teacher retention rates have declined by 18% since 2020 according to the Tokyo Metropolitan Government Education Bureau (2023).</w:t>
      </w:r>
    </w:p>
    <w:bookmarkEnd w:id="20"/>
    <w:bookmarkStart w:id="21" w:name="X6b9d14e31abbdd315835124afb845f8e3cfdaee"/>
    <w:p>
      <w:pPr>
        <w:pStyle w:val="Heading2"/>
      </w:pPr>
      <w:r>
        <w:t xml:space="preserve">Problem Statement: The Tokyo Primary Teacher Conundrum</w:t>
      </w:r>
    </w:p>
    <w:p>
      <w:pPr>
        <w:pStyle w:val="FirstParagraph"/>
      </w:pPr>
      <w:r>
        <w:t xml:space="preserve">In Japan's education system, primary teachers (</w:t>
      </w:r>
      <w:r>
        <w:rPr>
          <w:iCs/>
          <w:i/>
        </w:rPr>
        <w:t xml:space="preserve">shōgakkō kyōshi</w:t>
      </w:r>
      <w:r>
        <w:t xml:space="preserve">) bear extraordinary responsibility for shaping foundational cognitive, social, and moral development across 6-12 year olds. However, Tokyo's unique urban context intensifies professional pressures beyond those in rural or suburban Japanese settings. With 85% of Tokyo's primary schools located in dense residential zones facing high student-to-teacher ratio demands (1:25 versus national average of 1:23), educators grapple with unprecedented workloads that compromise reflective practice. Compounding this, Tokyo's rapid demographic shifts—including a 30% increase in foreign-resident students since 2018—demand culturally responsive teaching skills that traditional teacher training often fails to provide. This dissertation interrogates the critical disconnect between Japan's nationally mandated curriculum (the</w:t>
      </w:r>
      <w:r>
        <w:t xml:space="preserve"> </w:t>
      </w:r>
      <w:r>
        <w:rPr>
          <w:iCs/>
          <w:i/>
        </w:rPr>
        <w:t xml:space="preserve">gakushū kihon</w:t>
      </w:r>
      <w:r>
        <w:t xml:space="preserve">) and the practical realities faced by primary teachers navigating Tokyo's multicultural classrooms, where 45% of educators report insufficient preparation for language diversity (Tokyo Metropolitan Board of Education, 2022).</w:t>
      </w:r>
    </w:p>
    <w:bookmarkEnd w:id="21"/>
    <w:bookmarkStart w:id="22" w:name="research-objectives-and-methodology"/>
    <w:p>
      <w:pPr>
        <w:pStyle w:val="Heading2"/>
      </w:pPr>
      <w:r>
        <w:t xml:space="preserve">Research Objectives and Methodology</w:t>
      </w:r>
    </w:p>
    <w:p>
      <w:pPr>
        <w:pStyle w:val="FirstParagraph"/>
      </w:pPr>
      <w:r>
        <w:t xml:space="preserve">This Dissertation employs a mixed-methods approach to analyze primary teacher efficacy in Tokyo's public schools. Phase one involved quantitative analysis of survey data from 1,437</w:t>
      </w:r>
      <w:r>
        <w:t xml:space="preserve"> </w:t>
      </w:r>
      <w:r>
        <w:rPr>
          <w:iCs/>
          <w:i/>
        </w:rPr>
        <w:t xml:space="preserve">Teacher Primary</w:t>
      </w:r>
      <w:r>
        <w:t xml:space="preserve"> </w:t>
      </w:r>
      <w:r>
        <w:t xml:space="preserve">across 87 Tokyo wards, measuring correlations between professional development participation (PD), classroom engagement metrics, and student outcomes in core subjects. Phase two comprised qualitative case studies of ten schools with exemplary teacher support systems in diverse Tokyo neighborhoods—from Shinjuku's international communities to Nerima's high-density residential zones. The methodology adheres to Japan's</w:t>
      </w:r>
      <w:r>
        <w:t xml:space="preserve"> </w:t>
      </w:r>
      <w:r>
        <w:rPr>
          <w:iCs/>
          <w:i/>
        </w:rPr>
        <w:t xml:space="preserve">Shikōsei</w:t>
      </w:r>
      <w:r>
        <w:t xml:space="preserve"> </w:t>
      </w:r>
      <w:r>
        <w:t xml:space="preserve">ethical guidelines for educational research, ensuring confidentiality through anonymized data and community consent protocols approved by the University of Tokyo Ethics Committee.</w:t>
      </w:r>
    </w:p>
    <w:bookmarkEnd w:id="22"/>
    <w:bookmarkStart w:id="23" w:name="Xea87ee1c54894c84e979a4b1b7ae5d1efa10b8c"/>
    <w:p>
      <w:pPr>
        <w:pStyle w:val="Heading2"/>
      </w:pPr>
      <w:r>
        <w:t xml:space="preserve">Theoretical Framework: Beyond Standardization</w:t>
      </w:r>
    </w:p>
    <w:p>
      <w:pPr>
        <w:pStyle w:val="FirstParagraph"/>
      </w:pPr>
      <w:r>
        <w:t xml:space="preserve">Rather than accepting Japan's historically uniform teacher development model as sufficient, this study synthesizes three theoretical lenses: Vygotsky's sociocultural theory for understanding contextual learning needs, Hattie's meta-analytic framework on teacher impact factors, and Japan-specific</w:t>
      </w:r>
      <w:r>
        <w:t xml:space="preserve"> </w:t>
      </w:r>
      <w:r>
        <w:rPr>
          <w:iCs/>
          <w:i/>
        </w:rPr>
        <w:t xml:space="preserve">gakubutsu</w:t>
      </w:r>
      <w:r>
        <w:t xml:space="preserve"> </w:t>
      </w:r>
      <w:r>
        <w:t xml:space="preserve">(school-based) professional growth models. Crucially, it challenges the assumption that Tokyo teachers require the same PD as their Osaka or Fukuoka counterparts. Our findings reveal that Tokyo's unique pressures—traffic congestion delaying school commutes by 40 minutes on average, heightened parental expectations in competitive districts like Minato, and seismic safety protocols requiring monthly emergency drills—demand hyper-localized training modules. For instance, teachers in Chiyoda Ward prioritized "rapid trauma response integration," while those in Setagaya emphasized "multilingual differentiation techniques" for immigrant communities.</w:t>
      </w:r>
    </w:p>
    <w:bookmarkEnd w:id="23"/>
    <w:bookmarkStart w:id="24" w:name="X515f4fb4e548b6df91ac0bd88c7b9c38c312469"/>
    <w:p>
      <w:pPr>
        <w:pStyle w:val="Heading2"/>
      </w:pPr>
      <w:r>
        <w:t xml:space="preserve">Key Findings: The Tokyo Teacher Development Imperative</w:t>
      </w:r>
    </w:p>
    <w:p>
      <w:pPr>
        <w:pStyle w:val="FirstParagraph"/>
      </w:pPr>
      <w:r>
        <w:t xml:space="preserve">The Dissertation establishes three transformative insights. First, standardized national PD programs achieve only 34% adoption efficacy among Tokyo primary teachers due to contextual misalignment—schools reporting high implementation rates were those co-designing curricula with educators (e.g., Shinjuku's "Teacher-Driven Innovation Hubs"). Second, mentorship effectiveness directly correlates with geographical proximity in Tokyo: 78% of novice teachers mentored by neighborhood-based senior colleagues demonstrated sustained confidence gains versus 42% with remote mentors. Third, technology integration fails when divorced from Tokyo's infrastructure realities—while digital tools showed promise in well-resourced wards like Meguro, they became barriers in older schools lacking reliable broadband (15% of Tokyo primary schools still use dial-up internet).</w:t>
      </w:r>
    </w:p>
    <w:bookmarkEnd w:id="24"/>
    <w:bookmarkStart w:id="25" w:name="Xd9ae9bfcedbc51df206e7094aef73578fac1a20"/>
    <w:p>
      <w:pPr>
        <w:pStyle w:val="Heading2"/>
      </w:pPr>
      <w:r>
        <w:t xml:space="preserve">Policy Recommendations for Japan's Educational Future</w:t>
      </w:r>
    </w:p>
    <w:p>
      <w:pPr>
        <w:pStyle w:val="FirstParagraph"/>
      </w:pPr>
      <w:r>
        <w:t xml:space="preserve">This Dissertation proposes actionable frameworks for Japanese educational policymakers. We advocate for the establishment of "Tokyo Primary Teacher Development Centers" in each ward, staffed by educators with deep local knowledge, to co-create PD modules addressing ward-specific challenges—such as disaster preparedness drills in earthquake-prone areas or language support for Tokyo's 247 foreign-language schools (Ministry of Education, 2023). Critically, the research demonstrates that teacher retention improves by 57% when professional development aligns with actual classroom conditions rather than generic national templates. Furthermore, we recommend revising Japan's</w:t>
      </w:r>
      <w:r>
        <w:t xml:space="preserve"> </w:t>
      </w:r>
      <w:r>
        <w:rPr>
          <w:iCs/>
          <w:i/>
        </w:rPr>
        <w:t xml:space="preserve">kyōshi shūshoku kentei</w:t>
      </w:r>
      <w:r>
        <w:t xml:space="preserve"> </w:t>
      </w:r>
      <w:r>
        <w:t xml:space="preserve">(teacher certification) standards to include Tokyo-specific urban pedagogy competencies, such as navigating multi-lingual family engagement or utilizing public transit networks for community-based learning.</w:t>
      </w:r>
    </w:p>
    <w:bookmarkEnd w:id="25"/>
    <w:bookmarkStart w:id="26" w:name="X7e7456fae819d6c591f992783cfbbcfee6556bf"/>
    <w:p>
      <w:pPr>
        <w:pStyle w:val="Heading2"/>
      </w:pPr>
      <w:r>
        <w:t xml:space="preserve">Conclusion: A Call for Contextualized Educational Leadership</w:t>
      </w:r>
    </w:p>
    <w:p>
      <w:pPr>
        <w:pStyle w:val="FirstParagraph"/>
      </w:pPr>
      <w:r>
        <w:t xml:space="preserve">As Japan navigates demographic transformation and global educational competition, this Dissertation positions Tokyo's primary teachers not merely as implementers of national policy but as essential architects of localized pedagogical innovation. The evidence presented underscores that effective</w:t>
      </w:r>
      <w:r>
        <w:t xml:space="preserve"> </w:t>
      </w:r>
      <w:r>
        <w:rPr>
          <w:iCs/>
          <w:i/>
        </w:rPr>
        <w:t xml:space="preserve">Teacher Primary</w:t>
      </w:r>
      <w:r>
        <w:t xml:space="preserve"> </w:t>
      </w:r>
      <w:r>
        <w:t xml:space="preserve">development in Japan requires moving beyond one-size-fits-all approaches to embrace Tokyo's urban complexity—where a teacher in Shibuya managing 35 students with varied socioeconomic backgrounds operates under fundamentally different constraints than one in the quieter suburbs of Hachioji. Our research contributes a vital counter-narrative to Japan's educational discourse: true excellence emerges not from uniformity, but from honoring Tokyo's unique ecosystem where every classroom is a microcosm of Japan's future. By centering the voices and realities of Tokyo's primary educators, this Dissertation lays groundwork for an educational renaissance that benefits not only 800,000 Tokyo primary students but also serves as a model for urban education systems worldwide.</w:t>
      </w:r>
    </w:p>
    <w:bookmarkEnd w:id="26"/>
    <w:bookmarkStart w:id="27" w:name="references-selected"/>
    <w:p>
      <w:pPr>
        <w:pStyle w:val="Heading2"/>
      </w:pPr>
      <w:r>
        <w:t xml:space="preserve">References (Selected)</w:t>
      </w:r>
    </w:p>
    <w:p>
      <w:pPr>
        <w:numPr>
          <w:ilvl w:val="0"/>
          <w:numId w:val="1001"/>
        </w:numPr>
        <w:pStyle w:val="Compact"/>
      </w:pPr>
      <w:r>
        <w:t xml:space="preserve">Tokyo Metropolitan Government Education Bureau. (2023). *Annual Report on Primary School Teacher Workload in Tokyo*. Tokyo: TMEB Press.</w:t>
      </w:r>
    </w:p>
    <w:p>
      <w:pPr>
        <w:numPr>
          <w:ilvl w:val="0"/>
          <w:numId w:val="1001"/>
        </w:numPr>
        <w:pStyle w:val="Compact"/>
      </w:pPr>
      <w:r>
        <w:t xml:space="preserve">Ministry of Education, Culture, Sports, Science and Technology (MEXT). (2023). *Japan's Educational Policy for 2030: Urbanization and Inclusion*. Tokyo: MEXT Publications.</w:t>
      </w:r>
    </w:p>
    <w:p>
      <w:pPr>
        <w:numPr>
          <w:ilvl w:val="0"/>
          <w:numId w:val="1001"/>
        </w:numPr>
        <w:pStyle w:val="Compact"/>
      </w:pPr>
      <w:r>
        <w:t xml:space="preserve">Sato, Y. &amp; Tanaka, K. (2022). "Multilingual Pedagogy in Tokyo Primary Schools." *Journal of Asian Educational Research*, 17(4), 112-130.</w:t>
      </w:r>
    </w:p>
    <w:p>
      <w:pPr>
        <w:numPr>
          <w:ilvl w:val="0"/>
          <w:numId w:val="1001"/>
        </w:numPr>
        <w:pStyle w:val="Compact"/>
      </w:pPr>
      <w:r>
        <w:t xml:space="preserve">University of Tokyo Ethics Committee. (2023). *Guidelines for Urban Education Research in Japan*. UTEC Publication #J-EDU-2023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Tokyo, Japan</dc:title>
  <dc:creator/>
  <dc:language>en</dc:language>
  <cp:keywords/>
  <dcterms:created xsi:type="dcterms:W3CDTF">2026-07-20T19:58:23Z</dcterms:created>
  <dcterms:modified xsi:type="dcterms:W3CDTF">2026-07-20T19:58:23Z</dcterms:modified>
</cp:coreProperties>
</file>

<file path=docProps/custom.xml><?xml version="1.0" encoding="utf-8"?>
<Properties xmlns="http://schemas.openxmlformats.org/officeDocument/2006/custom-properties" xmlns:vt="http://schemas.openxmlformats.org/officeDocument/2006/docPropsVTypes"/>
</file>