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5" w:name="X713895f8f5ba36c499675f1539b9a4e35b06382"/>
    <w:p>
      <w:pPr>
        <w:pStyle w:val="Heading1"/>
      </w:pPr>
      <w:r>
        <w:t xml:space="preserve">Dissertation: The Critical Role of the Primary Teacher in Morocco Casablanca's Educational Transformation</w:t>
      </w:r>
    </w:p>
    <w:p>
      <w:pPr>
        <w:pStyle w:val="FirstParagraph"/>
      </w:pPr>
      <w:r>
        <w:t xml:space="preserve">This dissertation examines the pivotal position of the primary teacher within Morocco's educational landscape, with a specific focus on the dynamic urban context of Casablanca. As Morocco continues its ambitious journey towards educational modernization under its National Education Strategy (2015-2030), understanding and supporting the primary teacher in Casablanca is not merely an academic exercise but a fundamental necessity for national progress. This document argues that the quality, resilience, and professional development of the Teacher Primary in Morocco Casablanca are the cornerstone upon which equitable, effective, and future-oriented education for all children must be built.</w:t>
      </w:r>
    </w:p>
    <w:bookmarkStart w:id="20" w:name="X1a53ca387305ed2cb94e05285ffe49c4f82fa2f"/>
    <w:p>
      <w:pPr>
        <w:pStyle w:val="Heading2"/>
      </w:pPr>
      <w:r>
        <w:t xml:space="preserve">The Urban Imperative: Casablanca as a Microcosm of Moroccan Educational Challenge</w:t>
      </w:r>
    </w:p>
    <w:p>
      <w:pPr>
        <w:pStyle w:val="FirstParagraph"/>
      </w:pPr>
      <w:r>
        <w:t xml:space="preserve">Casablanca, Morocco's economic engine and largest city with over 4 million residents, presents a complex tapestry for primary education. Its rapid urbanization has led to significant demographic pressure on schools, particularly in peripheral districts like Sidi Bernoussi, Hay Hassani, and Ben M'Sick. Class sizes often exceed recommended capacities (sometimes reaching 50+ students), placing immense strain on the Teacher Primary. This environment demands a primary teacher who is not only academically competent but also exceptionally adaptable, culturally sensitive to diverse socio-economic backgrounds (from affluent suburbs to informal settlements), and skilled in managing resource-constrained classrooms. The challenges faced by the Teacher Primary here are amplified versions of those across Morocco, making Casablanca a critical case study for national policy.</w:t>
      </w:r>
    </w:p>
    <w:bookmarkEnd w:id="20"/>
    <w:bookmarkStart w:id="21" w:name="Xd1ea229fd13abf7b085d0be880f5e9e33c88794"/>
    <w:p>
      <w:pPr>
        <w:pStyle w:val="Heading2"/>
      </w:pPr>
      <w:r>
        <w:t xml:space="preserve">Defining the Primary Teacher's Multifaceted Role in Morocco Casablanca</w:t>
      </w:r>
    </w:p>
    <w:p>
      <w:pPr>
        <w:pStyle w:val="FirstParagraph"/>
      </w:pPr>
      <w:r>
        <w:t xml:space="preserve">The role of the primary teacher transcends mere knowledge delivery. In Morocco Casablanca, the Teacher Primary is the first significant educational figure for children aged 6-11, shaping foundational literacy, numeracy, civic values, and critical thinking. This dissertation emphasizes that success hinges on several key dimensions:</w:t>
      </w:r>
    </w:p>
    <w:p>
      <w:pPr>
        <w:numPr>
          <w:ilvl w:val="0"/>
          <w:numId w:val="1001"/>
        </w:numPr>
        <w:pStyle w:val="Compact"/>
      </w:pPr>
      <w:r>
        <w:rPr>
          <w:bCs/>
          <w:b/>
        </w:rPr>
        <w:t xml:space="preserve">Professional Competence:</w:t>
      </w:r>
      <w:r>
        <w:t xml:space="preserve"> </w:t>
      </w:r>
      <w:r>
        <w:t xml:space="preserve">Mastery of the national curriculum (including the new "Pédagogie d'Accompagnement" model), pedagogical techniques suited for varied learning paces, and effective classroom management in crowded settings.</w:t>
      </w:r>
    </w:p>
    <w:p>
      <w:pPr>
        <w:numPr>
          <w:ilvl w:val="0"/>
          <w:numId w:val="1001"/>
        </w:numPr>
        <w:pStyle w:val="Compact"/>
      </w:pPr>
      <w:r>
        <w:rPr>
          <w:bCs/>
          <w:b/>
        </w:rPr>
        <w:t xml:space="preserve">Cultural Responsiveness:</w:t>
      </w:r>
      <w:r>
        <w:t xml:space="preserve"> </w:t>
      </w:r>
      <w:r>
        <w:t xml:space="preserve">Understanding the diverse cultural and linguistic backgrounds (Arabic, French, Darija) of Casablanca's students to create an inclusive environment where every child feels valued.</w:t>
      </w:r>
    </w:p>
    <w:p>
      <w:pPr>
        <w:numPr>
          <w:ilvl w:val="0"/>
          <w:numId w:val="1001"/>
        </w:numPr>
        <w:pStyle w:val="Compact"/>
      </w:pPr>
      <w:r>
        <w:rPr>
          <w:bCs/>
          <w:b/>
        </w:rPr>
        <w:t xml:space="preserve">Emotional &amp; Social Support:</w:t>
      </w:r>
      <w:r>
        <w:t xml:space="preserve"> </w:t>
      </w:r>
      <w:r>
        <w:t xml:space="preserve">Acting as a mentor and safeguard for children navigating urban challenges like family migration pressures or socio-economic hardship, far beyond academic instruction.</w:t>
      </w:r>
    </w:p>
    <w:p>
      <w:pPr>
        <w:numPr>
          <w:ilvl w:val="0"/>
          <w:numId w:val="1001"/>
        </w:numPr>
        <w:pStyle w:val="Compact"/>
      </w:pPr>
      <w:r>
        <w:rPr>
          <w:bCs/>
          <w:b/>
        </w:rPr>
        <w:t xml:space="preserve">Digital Integration:</w:t>
      </w:r>
      <w:r>
        <w:t xml:space="preserve"> </w:t>
      </w:r>
      <w:r>
        <w:t xml:space="preserve">Increasingly, the Teacher Primary in Morocco Casablanca must incorporate digital tools effectively, despite varying infrastructure access – a skill crucial for preparing students for a modern economy.</w:t>
      </w:r>
    </w:p>
    <w:bookmarkEnd w:id="21"/>
    <w:bookmarkStart w:id="22" w:name="Xd33441ae5f10358cf2ac57b82ab563025bbbec2"/>
    <w:p>
      <w:pPr>
        <w:pStyle w:val="Heading2"/>
      </w:pPr>
      <w:r>
        <w:t xml:space="preserve">Systemic Challenges Facing the Primary Teacher in Morocco Casablanca</w:t>
      </w:r>
    </w:p>
    <w:p>
      <w:pPr>
        <w:pStyle w:val="FirstParagraph"/>
      </w:pPr>
      <w:r>
        <w:t xml:space="preserve">This dissertation identifies critical systemic hurdles undermining the Teacher Primary's effectiveness. Firstly, persistent teacher shortages, especially in high-demand urban zones of Casablanca, lead to excessive workloads and burnout. Secondly, while Morocco has invested in initial teacher training (e.g., through the National Institute of Education), ongoing professional development tailored to Casablanca's specific urban context is often inadequate or inaccessible for many primary teachers. Thirdly, administrative burdens frequently consume significant teaching time that could be spent on lesson planning or student support. Finally, socio-economic disparities prevalent across Casablanca create varying levels of student readiness and home support, demanding exceptional skill from the Teacher Primary to bridge gaps without adequate external resources.</w:t>
      </w:r>
    </w:p>
    <w:bookmarkEnd w:id="22"/>
    <w:bookmarkStart w:id="23" w:name="X93e5ffa341c67404bdaa9a184687e05d43be55f"/>
    <w:p>
      <w:pPr>
        <w:pStyle w:val="Heading2"/>
      </w:pPr>
      <w:r>
        <w:t xml:space="preserve">Pathways for Strengthening the Primary Teacher in Morocco Casablanca: A Dissertation Imperative</w:t>
      </w:r>
    </w:p>
    <w:p>
      <w:pPr>
        <w:pStyle w:val="FirstParagraph"/>
      </w:pPr>
      <w:r>
        <w:t xml:space="preserve">Building on this analysis, this dissertation proposes evidence-based strategies specifically relevant to Morocco Casablanca:</w:t>
      </w:r>
    </w:p>
    <w:p>
      <w:pPr>
        <w:numPr>
          <w:ilvl w:val="0"/>
          <w:numId w:val="1002"/>
        </w:numPr>
        <w:pStyle w:val="Compact"/>
      </w:pPr>
      <w:r>
        <w:rPr>
          <w:bCs/>
          <w:b/>
        </w:rPr>
        <w:t xml:space="preserve">Context-Specific Professional Development:</w:t>
      </w:r>
      <w:r>
        <w:t xml:space="preserve"> </w:t>
      </w:r>
      <w:r>
        <w:t xml:space="preserve">Establish robust, localized teacher development centers in key Casablanca districts. Workshops should focus on urban classroom management, trauma-informed teaching for disadvantaged communities, and integrating digital literacy into core subjects – moving beyond generic national training.</w:t>
      </w:r>
    </w:p>
    <w:p>
      <w:pPr>
        <w:numPr>
          <w:ilvl w:val="0"/>
          <w:numId w:val="1002"/>
        </w:numPr>
        <w:pStyle w:val="Compact"/>
      </w:pPr>
      <w:r>
        <w:rPr>
          <w:bCs/>
          <w:b/>
        </w:rPr>
        <w:t xml:space="preserve">Reducing Administrative Burden:</w:t>
      </w:r>
      <w:r>
        <w:t xml:space="preserve"> </w:t>
      </w:r>
      <w:r>
        <w:t xml:space="preserve">Implement streamlined digital systems for administrative tasks (attendance, reporting) to free up the Teacher Primary's time for pedagogical work within Casablanca's school networks.</w:t>
      </w:r>
    </w:p>
    <w:p>
      <w:pPr>
        <w:numPr>
          <w:ilvl w:val="0"/>
          <w:numId w:val="1002"/>
        </w:numPr>
        <w:pStyle w:val="Compact"/>
      </w:pPr>
      <w:r>
        <w:rPr>
          <w:bCs/>
          <w:b/>
        </w:rPr>
        <w:t xml:space="preserve">Enhanced Support Structures:</w:t>
      </w:r>
      <w:r>
        <w:t xml:space="preserve"> </w:t>
      </w:r>
      <w:r>
        <w:t xml:space="preserve">Create mentorship programs pairing experienced primary teachers from well-resourced Casablanca schools with newer teachers in challenging areas. Establish dedicated community liaison officers to help the Teacher Primary navigate socio-economic barriers impacting students.</w:t>
      </w:r>
    </w:p>
    <w:p>
      <w:pPr>
        <w:numPr>
          <w:ilvl w:val="0"/>
          <w:numId w:val="1002"/>
        </w:numPr>
        <w:pStyle w:val="Compact"/>
      </w:pPr>
      <w:r>
        <w:rPr>
          <w:bCs/>
          <w:b/>
        </w:rPr>
        <w:t xml:space="preserve">Resource Equity Focus:</w:t>
      </w:r>
      <w:r>
        <w:t xml:space="preserve"> </w:t>
      </w:r>
      <w:r>
        <w:t xml:space="preserve">Prioritize targeted infrastructure and material allocation (textbooks, learning aids, basic tech) for primary schools in Casablanca's most underserved neighborhoods as a direct investment in the Teacher Primary's capacity to deliver quality education.</w:t>
      </w:r>
    </w:p>
    <w:bookmarkEnd w:id="23"/>
    <w:bookmarkStart w:id="24" w:name="conclusion-the-indispensable-foundation"/>
    <w:p>
      <w:pPr>
        <w:pStyle w:val="Heading2"/>
      </w:pPr>
      <w:r>
        <w:t xml:space="preserve">Conclusion: The Indispensable Foundation</w:t>
      </w:r>
    </w:p>
    <w:p>
      <w:pPr>
        <w:pStyle w:val="FirstParagraph"/>
      </w:pPr>
      <w:r>
        <w:t xml:space="preserve">The future of Morocco hinges on its youth. The Teacher Primary, operating daily within the vibrant yet demanding ecosystem of Morocco Casablanca, is the critical human element determining whether this potential is realized or squandered. This dissertation firmly asserts that sustainable educational progress in Morocco cannot be achieved without a concerted national and local commitment to elevating the status, support, and professional capacity of every primary teacher in Casablanca. Investing in the Teacher Primary here – addressing their unique challenges, providing relevant tools, and valuing their irreplaceable role – is not an option; it is the indispensable foundation for building a more equitable, skilled, and prosperous Morocco. The success of national reforms like the 2015-2030 Strategy will be measured in large part by how effectively they empower the Teacher Primary on the ground in cities like Casablanca. This dissertation serves as a call to action, urging policymakers and stakeholders to place the primary teacher at the very heart of Morocco's educational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Morocco Casablanca</dc:title>
  <dc:creator/>
  <cp:keywords/>
  <dcterms:created xsi:type="dcterms:W3CDTF">2025-12-11T13:20:17Z</dcterms:created>
  <dcterms:modified xsi:type="dcterms:W3CDTF">2025-12-11T13:20:17Z</dcterms:modified>
</cp:coreProperties>
</file>

<file path=docProps/custom.xml><?xml version="1.0" encoding="utf-8"?>
<Properties xmlns="http://schemas.openxmlformats.org/officeDocument/2006/custom-properties" xmlns:vt="http://schemas.openxmlformats.org/officeDocument/2006/docPropsVTypes"/>
</file>